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6B28" w14:textId="77777777" w:rsidR="008571CA" w:rsidRPr="00762B87" w:rsidRDefault="008571CA">
      <w:pPr>
        <w:pBdr>
          <w:top w:val="nil"/>
          <w:left w:val="nil"/>
          <w:bottom w:val="nil"/>
          <w:right w:val="nil"/>
          <w:between w:val="nil"/>
        </w:pBdr>
        <w:spacing w:line="276" w:lineRule="auto"/>
        <w:rPr>
          <w:sz w:val="24"/>
          <w:szCs w:val="24"/>
        </w:rPr>
      </w:pPr>
    </w:p>
    <w:p w14:paraId="405BAD2E" w14:textId="77777777" w:rsidR="008571CA" w:rsidRPr="00762B87" w:rsidRDefault="0075034F">
      <w:pPr>
        <w:pStyle w:val="Title"/>
        <w:ind w:left="0" w:right="15"/>
        <w:rPr>
          <w:color w:val="808080"/>
        </w:rPr>
      </w:pPr>
      <w:r w:rsidRPr="00762B87">
        <w:rPr>
          <w:color w:val="808080"/>
        </w:rPr>
        <w:t>PRIVĀTĀ VIDUSSKOLA PATNIS</w:t>
      </w:r>
      <w:r w:rsidRPr="00762B87">
        <w:rPr>
          <w:noProof/>
          <w:lang w:val="en-US"/>
        </w:rPr>
        <w:drawing>
          <wp:anchor distT="0" distB="0" distL="0" distR="0" simplePos="0" relativeHeight="251658240" behindDoc="0" locked="0" layoutInCell="1" allowOverlap="1" wp14:anchorId="3453C66E" wp14:editId="0CF031F8">
            <wp:simplePos x="0" y="0"/>
            <wp:positionH relativeFrom="column">
              <wp:posOffset>289104</wp:posOffset>
            </wp:positionH>
            <wp:positionV relativeFrom="paragraph">
              <wp:posOffset>6023</wp:posOffset>
            </wp:positionV>
            <wp:extent cx="581313" cy="79897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81313" cy="798977"/>
                    </a:xfrm>
                    <a:prstGeom prst="rect">
                      <a:avLst/>
                    </a:prstGeom>
                    <a:ln/>
                  </pic:spPr>
                </pic:pic>
              </a:graphicData>
            </a:graphic>
          </wp:anchor>
        </w:drawing>
      </w:r>
    </w:p>
    <w:p w14:paraId="180F9AC6" w14:textId="77777777" w:rsidR="008571CA" w:rsidRPr="00762B87" w:rsidRDefault="0075034F">
      <w:pPr>
        <w:ind w:right="15"/>
        <w:jc w:val="center"/>
        <w:rPr>
          <w:color w:val="808080"/>
          <w:sz w:val="24"/>
          <w:szCs w:val="24"/>
        </w:rPr>
      </w:pPr>
      <w:r w:rsidRPr="00762B87">
        <w:rPr>
          <w:color w:val="808080"/>
          <w:sz w:val="24"/>
          <w:szCs w:val="24"/>
        </w:rPr>
        <w:t>"patnis.edu", SIA</w:t>
      </w:r>
    </w:p>
    <w:p w14:paraId="29B16856" w14:textId="77777777" w:rsidR="008571CA" w:rsidRPr="00762B87" w:rsidRDefault="0075034F">
      <w:pPr>
        <w:ind w:right="15"/>
        <w:jc w:val="center"/>
        <w:rPr>
          <w:color w:val="808080"/>
          <w:sz w:val="24"/>
          <w:szCs w:val="24"/>
        </w:rPr>
      </w:pPr>
      <w:r w:rsidRPr="00762B87">
        <w:rPr>
          <w:color w:val="808080"/>
          <w:sz w:val="24"/>
          <w:szCs w:val="24"/>
        </w:rPr>
        <w:t>Gregora iela 13a, Rīga, LV-1046</w:t>
      </w:r>
    </w:p>
    <w:p w14:paraId="15FC6CE2" w14:textId="77777777" w:rsidR="008571CA" w:rsidRPr="00762B87" w:rsidRDefault="0075034F">
      <w:pPr>
        <w:widowControl/>
        <w:pBdr>
          <w:top w:val="nil"/>
          <w:left w:val="nil"/>
          <w:bottom w:val="nil"/>
          <w:right w:val="nil"/>
          <w:between w:val="nil"/>
        </w:pBdr>
        <w:tabs>
          <w:tab w:val="center" w:pos="4677"/>
          <w:tab w:val="right" w:pos="9355"/>
        </w:tabs>
        <w:ind w:right="15"/>
        <w:jc w:val="center"/>
        <w:rPr>
          <w:color w:val="808080"/>
          <w:sz w:val="24"/>
          <w:szCs w:val="24"/>
        </w:rPr>
      </w:pPr>
      <w:r w:rsidRPr="00762B87">
        <w:rPr>
          <w:color w:val="808080"/>
          <w:sz w:val="24"/>
          <w:szCs w:val="24"/>
        </w:rPr>
        <w:t>Reģ.nr. 40103194560</w:t>
      </w:r>
    </w:p>
    <w:p w14:paraId="0FE9D214" w14:textId="77777777" w:rsidR="008571CA" w:rsidRPr="00762B87" w:rsidRDefault="0075034F">
      <w:pPr>
        <w:pBdr>
          <w:top w:val="nil"/>
          <w:left w:val="nil"/>
          <w:bottom w:val="nil"/>
          <w:right w:val="nil"/>
          <w:between w:val="nil"/>
        </w:pBdr>
        <w:jc w:val="center"/>
        <w:rPr>
          <w:color w:val="000000"/>
          <w:sz w:val="24"/>
          <w:szCs w:val="24"/>
        </w:rPr>
      </w:pPr>
      <w:r w:rsidRPr="00762B87">
        <w:rPr>
          <w:color w:val="808080"/>
          <w:sz w:val="24"/>
          <w:szCs w:val="24"/>
        </w:rPr>
        <w:t>e-pasts: patnis@patnis.lv</w:t>
      </w:r>
    </w:p>
    <w:p w14:paraId="182CF0AE" w14:textId="77777777" w:rsidR="008571CA" w:rsidRPr="00762B87" w:rsidRDefault="008571CA">
      <w:pPr>
        <w:pBdr>
          <w:top w:val="nil"/>
          <w:left w:val="nil"/>
          <w:bottom w:val="nil"/>
          <w:right w:val="nil"/>
          <w:between w:val="nil"/>
        </w:pBdr>
        <w:rPr>
          <w:color w:val="000000"/>
          <w:sz w:val="24"/>
          <w:szCs w:val="24"/>
        </w:rPr>
      </w:pPr>
    </w:p>
    <w:p w14:paraId="0F1A0B85" w14:textId="77777777" w:rsidR="008571CA" w:rsidRPr="00762B87" w:rsidRDefault="008571CA">
      <w:pPr>
        <w:pBdr>
          <w:top w:val="nil"/>
          <w:left w:val="nil"/>
          <w:bottom w:val="nil"/>
          <w:right w:val="nil"/>
          <w:between w:val="nil"/>
        </w:pBdr>
        <w:rPr>
          <w:color w:val="000000"/>
          <w:sz w:val="24"/>
          <w:szCs w:val="24"/>
        </w:rPr>
      </w:pPr>
    </w:p>
    <w:p w14:paraId="7538ABA7" w14:textId="77777777" w:rsidR="008571CA" w:rsidRPr="00762B87" w:rsidRDefault="0075034F" w:rsidP="006A2891">
      <w:pPr>
        <w:pStyle w:val="Heading1"/>
        <w:spacing w:before="227"/>
        <w:ind w:left="0" w:firstLine="934"/>
      </w:pPr>
      <w:r w:rsidRPr="00762B87">
        <w:t>IEKŠĒJIE NOTEIKUMI</w:t>
      </w:r>
    </w:p>
    <w:p w14:paraId="1A1E2AAB" w14:textId="77777777" w:rsidR="008571CA" w:rsidRPr="00762B87" w:rsidRDefault="0075034F">
      <w:pPr>
        <w:pBdr>
          <w:top w:val="nil"/>
          <w:left w:val="nil"/>
          <w:bottom w:val="nil"/>
          <w:right w:val="nil"/>
          <w:between w:val="nil"/>
        </w:pBdr>
        <w:spacing w:before="115"/>
        <w:ind w:left="932" w:right="886"/>
        <w:jc w:val="center"/>
        <w:rPr>
          <w:color w:val="000000"/>
          <w:sz w:val="24"/>
          <w:szCs w:val="24"/>
        </w:rPr>
      </w:pPr>
      <w:r w:rsidRPr="00762B87">
        <w:rPr>
          <w:color w:val="000000"/>
          <w:sz w:val="24"/>
          <w:szCs w:val="24"/>
        </w:rPr>
        <w:t>Rīgā</w:t>
      </w:r>
    </w:p>
    <w:p w14:paraId="1257A57C" w14:textId="77777777" w:rsidR="008571CA" w:rsidRPr="00762B87" w:rsidRDefault="008571CA">
      <w:pPr>
        <w:pBdr>
          <w:top w:val="nil"/>
          <w:left w:val="nil"/>
          <w:bottom w:val="nil"/>
          <w:right w:val="nil"/>
          <w:between w:val="nil"/>
        </w:pBdr>
        <w:spacing w:before="10"/>
        <w:rPr>
          <w:color w:val="000000"/>
          <w:sz w:val="24"/>
          <w:szCs w:val="24"/>
        </w:rPr>
      </w:pPr>
    </w:p>
    <w:p w14:paraId="477444D6" w14:textId="77777777" w:rsidR="008571CA" w:rsidRPr="00762B87" w:rsidRDefault="0075034F">
      <w:pPr>
        <w:pStyle w:val="Heading1"/>
        <w:ind w:left="933"/>
      </w:pPr>
      <w:r w:rsidRPr="00762B87">
        <w:t>IZGLĪTOJAMO MĀCĪBU SASNIEGUMU VĒRTĒŠANAS KĀRTĪBA</w:t>
      </w:r>
    </w:p>
    <w:p w14:paraId="5281A7D3" w14:textId="77777777" w:rsidR="008571CA" w:rsidRPr="00762B87" w:rsidRDefault="008571CA">
      <w:pPr>
        <w:pBdr>
          <w:top w:val="nil"/>
          <w:left w:val="nil"/>
          <w:bottom w:val="nil"/>
          <w:right w:val="nil"/>
          <w:between w:val="nil"/>
        </w:pBdr>
        <w:spacing w:before="6"/>
        <w:rPr>
          <w:b/>
          <w:color w:val="000000"/>
          <w:sz w:val="24"/>
          <w:szCs w:val="24"/>
        </w:rPr>
      </w:pPr>
    </w:p>
    <w:p w14:paraId="53101A93" w14:textId="77777777" w:rsidR="008571CA" w:rsidRPr="00762B87" w:rsidRDefault="0075034F">
      <w:pPr>
        <w:spacing w:before="1"/>
        <w:ind w:left="2738" w:right="164"/>
        <w:jc w:val="both"/>
        <w:rPr>
          <w:i/>
          <w:sz w:val="20"/>
          <w:szCs w:val="20"/>
        </w:rPr>
      </w:pPr>
      <w:r w:rsidRPr="00762B87">
        <w:rPr>
          <w:i/>
          <w:sz w:val="20"/>
          <w:szCs w:val="20"/>
        </w:rPr>
        <w:t>Izdota saskaņā ar Vispārējās izglītības likuma 10.panta trešās daļas 2.p., Ministru kabineta 27.11.2018. noteikumiem Nr.747 „Noteikumi par valsts pamatizglītības standartu un pamatizglītības programmu paraugiem”, Ministru kabineta 03.09.2019. noteikumiem Nr.416 „Noteikumi par valsts vispārējās vidējās izglītības standartu un vispārējās vidējās izglītības programmu paraugiem”, Ministru kabineta 11.01.2022. noteikumiem Nr.11 „Kārtība, kādā izglītojamie tiek uzņemti vispārējās izglītības iestādēs un speciālajās pirmsskolas izglītības grupās un atskaitīti no tām, kā arī pārcelti uz nākamo klasi”, Ministru kabineta 22.08.2023. grozījumiem Nr. 476  “Grozījumi Ministru kabineta 2018. gada 27. novembra noteikumos Nr. 747 "Noteikumi par valsts pamatizglītības standartu un pamatizglītības programmu paraugiem"”,Ministru kabineta 22.08.2023. grozījumiem Nr.477 “Grozījumi Ministru kabineta 2019. gada 3. septembra noteikumos Nr. 416 "Noteikumi par valsts vispārējās vidējās izglītības standartu un vispārējās vidējās izglītības programmu paraugiem"”</w:t>
      </w:r>
    </w:p>
    <w:p w14:paraId="2BD859D6" w14:textId="77777777" w:rsidR="008571CA" w:rsidRDefault="008571CA">
      <w:pPr>
        <w:pBdr>
          <w:top w:val="nil"/>
          <w:left w:val="nil"/>
          <w:bottom w:val="nil"/>
          <w:right w:val="nil"/>
          <w:between w:val="nil"/>
        </w:pBdr>
        <w:spacing w:before="5"/>
        <w:rPr>
          <w:i/>
          <w:color w:val="000000"/>
          <w:sz w:val="24"/>
          <w:szCs w:val="24"/>
        </w:rPr>
      </w:pPr>
    </w:p>
    <w:p w14:paraId="25FB37D1" w14:textId="77777777" w:rsidR="00762B87" w:rsidRPr="00762B87" w:rsidRDefault="00762B87">
      <w:pPr>
        <w:pBdr>
          <w:top w:val="nil"/>
          <w:left w:val="nil"/>
          <w:bottom w:val="nil"/>
          <w:right w:val="nil"/>
          <w:between w:val="nil"/>
        </w:pBdr>
        <w:spacing w:before="5"/>
        <w:rPr>
          <w:i/>
          <w:color w:val="000000"/>
          <w:sz w:val="24"/>
          <w:szCs w:val="24"/>
        </w:rPr>
      </w:pPr>
    </w:p>
    <w:p w14:paraId="319914EF" w14:textId="77777777" w:rsidR="008571CA" w:rsidRPr="00762B87" w:rsidRDefault="0075034F">
      <w:pPr>
        <w:pStyle w:val="Heading1"/>
        <w:ind w:left="4030" w:right="0"/>
        <w:jc w:val="left"/>
      </w:pPr>
      <w:r w:rsidRPr="00762B87">
        <w:t>I VISPĀRĪGIE NOTEIKUMI</w:t>
      </w:r>
    </w:p>
    <w:p w14:paraId="58C4DDA7" w14:textId="77777777" w:rsidR="008571CA" w:rsidRPr="00762B87" w:rsidRDefault="008571CA">
      <w:pPr>
        <w:pBdr>
          <w:top w:val="nil"/>
          <w:left w:val="nil"/>
          <w:bottom w:val="nil"/>
          <w:right w:val="nil"/>
          <w:between w:val="nil"/>
        </w:pBdr>
        <w:spacing w:before="7"/>
        <w:rPr>
          <w:b/>
          <w:color w:val="000000"/>
          <w:sz w:val="24"/>
          <w:szCs w:val="24"/>
        </w:rPr>
      </w:pPr>
    </w:p>
    <w:p w14:paraId="13783ECA" w14:textId="77777777" w:rsidR="008571CA" w:rsidRPr="00762B87" w:rsidRDefault="0075034F" w:rsidP="00762B87">
      <w:pPr>
        <w:numPr>
          <w:ilvl w:val="0"/>
          <w:numId w:val="2"/>
        </w:numPr>
        <w:pBdr>
          <w:top w:val="nil"/>
          <w:left w:val="nil"/>
          <w:bottom w:val="nil"/>
          <w:right w:val="nil"/>
          <w:between w:val="nil"/>
        </w:pBdr>
        <w:tabs>
          <w:tab w:val="left" w:pos="567"/>
        </w:tabs>
        <w:ind w:left="426" w:right="162"/>
        <w:jc w:val="both"/>
        <w:rPr>
          <w:color w:val="000000"/>
          <w:sz w:val="24"/>
          <w:szCs w:val="24"/>
        </w:rPr>
      </w:pPr>
      <w:r w:rsidRPr="00762B87">
        <w:rPr>
          <w:color w:val="000000"/>
          <w:sz w:val="24"/>
          <w:szCs w:val="24"/>
        </w:rPr>
        <w:t>Izglītojamo mācību sasniegumu vērtēšanas kārtība (turpmāk – Vērtēšanas kārtība) nosaka izglītojamo mācību sasniegumu vērtēšanas sistēmas realizāciju Privātajā vidusskolā „Patnis” (turpmāk – Skola).</w:t>
      </w:r>
    </w:p>
    <w:p w14:paraId="070D8D2C" w14:textId="77777777" w:rsidR="008571CA" w:rsidRPr="00762B87" w:rsidRDefault="0075034F" w:rsidP="00762B87">
      <w:pPr>
        <w:numPr>
          <w:ilvl w:val="0"/>
          <w:numId w:val="2"/>
        </w:numPr>
        <w:pBdr>
          <w:top w:val="nil"/>
          <w:left w:val="nil"/>
          <w:bottom w:val="nil"/>
          <w:right w:val="nil"/>
          <w:between w:val="nil"/>
        </w:pBdr>
        <w:tabs>
          <w:tab w:val="left" w:pos="567"/>
        </w:tabs>
        <w:ind w:left="426" w:hanging="361"/>
        <w:jc w:val="both"/>
        <w:rPr>
          <w:color w:val="000000"/>
          <w:sz w:val="24"/>
          <w:szCs w:val="24"/>
        </w:rPr>
      </w:pPr>
      <w:r w:rsidRPr="00762B87">
        <w:rPr>
          <w:color w:val="000000"/>
          <w:sz w:val="24"/>
          <w:szCs w:val="24"/>
        </w:rPr>
        <w:t>Vērtēšanas kārtība izstrādāta, lai nodrošinātu vienotu pieeju vērtēšanai Skolā.</w:t>
      </w:r>
    </w:p>
    <w:p w14:paraId="2DED96E5" w14:textId="77777777" w:rsidR="008571CA" w:rsidRPr="00762B87" w:rsidRDefault="0075034F" w:rsidP="00762B87">
      <w:pPr>
        <w:numPr>
          <w:ilvl w:val="0"/>
          <w:numId w:val="2"/>
        </w:numPr>
        <w:pBdr>
          <w:top w:val="nil"/>
          <w:left w:val="nil"/>
          <w:bottom w:val="nil"/>
          <w:right w:val="nil"/>
          <w:between w:val="nil"/>
        </w:pBdr>
        <w:tabs>
          <w:tab w:val="left" w:pos="567"/>
        </w:tabs>
        <w:ind w:left="426" w:right="172"/>
        <w:jc w:val="both"/>
        <w:rPr>
          <w:color w:val="000000"/>
          <w:sz w:val="24"/>
          <w:szCs w:val="24"/>
        </w:rPr>
      </w:pPr>
      <w:r w:rsidRPr="00762B87">
        <w:rPr>
          <w:color w:val="000000"/>
          <w:sz w:val="24"/>
          <w:szCs w:val="24"/>
        </w:rPr>
        <w:t>Mācību sasniegumu vērtēšana ir mācību procesa sastāvdaļa izglītojamā zināšanu, prasmju, attieksmju, kā arī mācību sasniegumu attīstības dinamikas noteikšanai un izglītības procesa pilnveidošanai.</w:t>
      </w:r>
    </w:p>
    <w:p w14:paraId="0EC294BA" w14:textId="77777777" w:rsidR="008571CA" w:rsidRPr="00762B87" w:rsidRDefault="0075034F" w:rsidP="00762B87">
      <w:pPr>
        <w:numPr>
          <w:ilvl w:val="0"/>
          <w:numId w:val="2"/>
        </w:numPr>
        <w:pBdr>
          <w:top w:val="nil"/>
          <w:left w:val="nil"/>
          <w:bottom w:val="nil"/>
          <w:right w:val="nil"/>
          <w:between w:val="nil"/>
        </w:pBdr>
        <w:tabs>
          <w:tab w:val="left" w:pos="567"/>
        </w:tabs>
        <w:spacing w:before="1"/>
        <w:ind w:left="426" w:right="168"/>
        <w:jc w:val="both"/>
        <w:rPr>
          <w:color w:val="000000"/>
          <w:sz w:val="24"/>
          <w:szCs w:val="24"/>
        </w:rPr>
      </w:pPr>
      <w:r w:rsidRPr="00762B87">
        <w:rPr>
          <w:color w:val="000000"/>
          <w:sz w:val="24"/>
          <w:szCs w:val="24"/>
        </w:rPr>
        <w:t>Visiem darbiem (mutiskajiem, rakstiskajiem, praktiskajiem, kombinētajiem), kas tiek vērtēti ballēs, tiek izstrādāti vērtēšanas kritēriji.</w:t>
      </w:r>
    </w:p>
    <w:p w14:paraId="59D06CA0" w14:textId="77777777" w:rsidR="008571CA" w:rsidRPr="00762B87" w:rsidRDefault="0075034F" w:rsidP="00762B87">
      <w:pPr>
        <w:numPr>
          <w:ilvl w:val="0"/>
          <w:numId w:val="2"/>
        </w:numPr>
        <w:pBdr>
          <w:top w:val="nil"/>
          <w:left w:val="nil"/>
          <w:bottom w:val="nil"/>
          <w:right w:val="nil"/>
          <w:between w:val="nil"/>
        </w:pBdr>
        <w:tabs>
          <w:tab w:val="left" w:pos="567"/>
        </w:tabs>
        <w:ind w:left="426" w:right="165"/>
        <w:jc w:val="both"/>
        <w:rPr>
          <w:color w:val="000000"/>
          <w:sz w:val="24"/>
          <w:szCs w:val="24"/>
        </w:rPr>
      </w:pPr>
      <w:r w:rsidRPr="00762B87">
        <w:rPr>
          <w:color w:val="000000"/>
          <w:sz w:val="24"/>
          <w:szCs w:val="24"/>
        </w:rPr>
        <w:t>Ar vērtēšanas kārtību tiek iepazīstināti visi Skolas pedagogi, izglītojamie un vecāki/aizbildņi.</w:t>
      </w:r>
    </w:p>
    <w:p w14:paraId="2BE413C9" w14:textId="77777777" w:rsidR="008571CA" w:rsidRPr="00762B87" w:rsidRDefault="0075034F" w:rsidP="00762B87">
      <w:pPr>
        <w:numPr>
          <w:ilvl w:val="0"/>
          <w:numId w:val="2"/>
        </w:numPr>
        <w:pBdr>
          <w:top w:val="nil"/>
          <w:left w:val="nil"/>
          <w:bottom w:val="nil"/>
          <w:right w:val="nil"/>
          <w:between w:val="nil"/>
        </w:pBdr>
        <w:tabs>
          <w:tab w:val="left" w:pos="567"/>
        </w:tabs>
        <w:ind w:left="426" w:right="167"/>
        <w:jc w:val="both"/>
        <w:rPr>
          <w:color w:val="000000"/>
          <w:sz w:val="24"/>
          <w:szCs w:val="24"/>
        </w:rPr>
      </w:pPr>
      <w:r w:rsidRPr="00762B87">
        <w:rPr>
          <w:color w:val="000000"/>
          <w:sz w:val="24"/>
          <w:szCs w:val="24"/>
        </w:rPr>
        <w:t>Vērtēšanas kārtība tiek publicēta Skolas mājas lapā un pieejama skolvadības sistēmā E-klase (turpmāk – E-klase) elektroniskajā žurnālā.</w:t>
      </w:r>
    </w:p>
    <w:p w14:paraId="67D7E1CE" w14:textId="77777777" w:rsidR="008571CA" w:rsidRPr="00762B87" w:rsidRDefault="0075034F" w:rsidP="00762B87">
      <w:pPr>
        <w:numPr>
          <w:ilvl w:val="0"/>
          <w:numId w:val="2"/>
        </w:numPr>
        <w:pBdr>
          <w:top w:val="nil"/>
          <w:left w:val="nil"/>
          <w:bottom w:val="nil"/>
          <w:right w:val="nil"/>
          <w:between w:val="nil"/>
        </w:pBdr>
        <w:tabs>
          <w:tab w:val="left" w:pos="567"/>
        </w:tabs>
        <w:ind w:left="426" w:right="167"/>
        <w:jc w:val="both"/>
        <w:rPr>
          <w:color w:val="000000"/>
          <w:sz w:val="24"/>
          <w:szCs w:val="24"/>
        </w:rPr>
      </w:pPr>
      <w:r w:rsidRPr="00762B87">
        <w:rPr>
          <w:color w:val="000000"/>
          <w:sz w:val="24"/>
          <w:szCs w:val="24"/>
        </w:rPr>
        <w:t>Izglītojamo mācību sasniegumu vērtēšanas mērķis, uzdevumi un pamatprincipi ir noteikti Ministru kabineta noteikumos par pamatizglītības standartu un pamatizglītības programmu paraugiem un vispārējās vidējās izglītības standartu un vispārējās vidējās izglītības programmu paraugiem.</w:t>
      </w:r>
    </w:p>
    <w:p w14:paraId="5FFE893B" w14:textId="77777777" w:rsidR="008571CA" w:rsidRPr="00762B87" w:rsidRDefault="0075034F" w:rsidP="00762B87">
      <w:pPr>
        <w:numPr>
          <w:ilvl w:val="0"/>
          <w:numId w:val="2"/>
        </w:numPr>
        <w:pBdr>
          <w:top w:val="nil"/>
          <w:left w:val="nil"/>
          <w:bottom w:val="nil"/>
          <w:right w:val="nil"/>
          <w:between w:val="nil"/>
        </w:pBdr>
        <w:tabs>
          <w:tab w:val="left" w:pos="567"/>
        </w:tabs>
        <w:ind w:left="426" w:right="169"/>
        <w:jc w:val="both"/>
        <w:rPr>
          <w:color w:val="000000"/>
          <w:sz w:val="24"/>
          <w:szCs w:val="24"/>
        </w:rPr>
      </w:pPr>
      <w:r w:rsidRPr="00762B87">
        <w:rPr>
          <w:color w:val="000000"/>
          <w:sz w:val="24"/>
          <w:szCs w:val="24"/>
        </w:rPr>
        <w:t>Vērtēšanas kārtība izstrādāta saskaņā ar LR likumiem un normatīvajiem dokumentiem. Ja LR likumos vai normatīvajos dokumentos tiek izdarītas izmaiņas, šīs izmaiņas tiek izdarītas Skolas Vērtēšanas kārtībā.</w:t>
      </w:r>
    </w:p>
    <w:p w14:paraId="42E37DC4" w14:textId="77777777" w:rsidR="008571CA" w:rsidRDefault="008571CA">
      <w:pPr>
        <w:pBdr>
          <w:top w:val="nil"/>
          <w:left w:val="nil"/>
          <w:bottom w:val="nil"/>
          <w:right w:val="nil"/>
          <w:between w:val="nil"/>
        </w:pBdr>
        <w:spacing w:before="3"/>
        <w:rPr>
          <w:color w:val="000000"/>
          <w:sz w:val="24"/>
          <w:szCs w:val="24"/>
        </w:rPr>
      </w:pPr>
    </w:p>
    <w:p w14:paraId="2C5CA02C" w14:textId="77777777" w:rsidR="00762B87" w:rsidRDefault="00762B87">
      <w:pPr>
        <w:pBdr>
          <w:top w:val="nil"/>
          <w:left w:val="nil"/>
          <w:bottom w:val="nil"/>
          <w:right w:val="nil"/>
          <w:between w:val="nil"/>
        </w:pBdr>
        <w:spacing w:before="3"/>
        <w:rPr>
          <w:color w:val="000000"/>
          <w:sz w:val="24"/>
          <w:szCs w:val="24"/>
        </w:rPr>
      </w:pPr>
    </w:p>
    <w:p w14:paraId="787974E6" w14:textId="77777777" w:rsidR="00762B87" w:rsidRDefault="00762B87">
      <w:pPr>
        <w:pBdr>
          <w:top w:val="nil"/>
          <w:left w:val="nil"/>
          <w:bottom w:val="nil"/>
          <w:right w:val="nil"/>
          <w:between w:val="nil"/>
        </w:pBdr>
        <w:spacing w:before="3"/>
        <w:rPr>
          <w:color w:val="000000"/>
          <w:sz w:val="24"/>
          <w:szCs w:val="24"/>
        </w:rPr>
      </w:pPr>
    </w:p>
    <w:p w14:paraId="66868F3E" w14:textId="77777777" w:rsidR="00762B87" w:rsidRDefault="00762B87">
      <w:pPr>
        <w:pBdr>
          <w:top w:val="nil"/>
          <w:left w:val="nil"/>
          <w:bottom w:val="nil"/>
          <w:right w:val="nil"/>
          <w:between w:val="nil"/>
        </w:pBdr>
        <w:spacing w:before="3"/>
        <w:rPr>
          <w:color w:val="000000"/>
          <w:sz w:val="24"/>
          <w:szCs w:val="24"/>
        </w:rPr>
      </w:pPr>
    </w:p>
    <w:p w14:paraId="533228BF" w14:textId="77777777" w:rsidR="00762B87" w:rsidRPr="00762B87" w:rsidRDefault="00762B87">
      <w:pPr>
        <w:pBdr>
          <w:top w:val="nil"/>
          <w:left w:val="nil"/>
          <w:bottom w:val="nil"/>
          <w:right w:val="nil"/>
          <w:between w:val="nil"/>
        </w:pBdr>
        <w:spacing w:before="3"/>
        <w:rPr>
          <w:color w:val="000000"/>
          <w:sz w:val="24"/>
          <w:szCs w:val="24"/>
        </w:rPr>
      </w:pPr>
    </w:p>
    <w:p w14:paraId="4651FE74" w14:textId="77777777" w:rsidR="008571CA" w:rsidRPr="00762B87" w:rsidRDefault="0075034F">
      <w:pPr>
        <w:pStyle w:val="Heading1"/>
        <w:ind w:left="938"/>
      </w:pPr>
      <w:r w:rsidRPr="00762B87">
        <w:lastRenderedPageBreak/>
        <w:t>II IZGLĪTOJAMO MĀCĪBU SASNIEGUMU VĒRTĒŠANAS PLĀNOŠANA UN ĪSTENOŠANA</w:t>
      </w:r>
    </w:p>
    <w:p w14:paraId="529B8487" w14:textId="77777777" w:rsidR="008571CA" w:rsidRPr="00762B87" w:rsidRDefault="008571CA">
      <w:pPr>
        <w:pBdr>
          <w:top w:val="nil"/>
          <w:left w:val="nil"/>
          <w:bottom w:val="nil"/>
          <w:right w:val="nil"/>
          <w:between w:val="nil"/>
        </w:pBdr>
        <w:spacing w:before="6"/>
        <w:rPr>
          <w:b/>
          <w:color w:val="000000"/>
          <w:sz w:val="24"/>
          <w:szCs w:val="24"/>
        </w:rPr>
      </w:pPr>
    </w:p>
    <w:p w14:paraId="33380776" w14:textId="77777777" w:rsidR="00762B87" w:rsidRDefault="0075034F" w:rsidP="00762B87">
      <w:pPr>
        <w:numPr>
          <w:ilvl w:val="0"/>
          <w:numId w:val="2"/>
        </w:numPr>
        <w:pBdr>
          <w:top w:val="nil"/>
          <w:left w:val="nil"/>
          <w:bottom w:val="nil"/>
          <w:right w:val="nil"/>
          <w:between w:val="nil"/>
        </w:pBdr>
        <w:tabs>
          <w:tab w:val="left" w:pos="709"/>
        </w:tabs>
        <w:spacing w:before="1"/>
        <w:ind w:left="426" w:hanging="426"/>
        <w:jc w:val="both"/>
        <w:rPr>
          <w:color w:val="000000"/>
          <w:sz w:val="24"/>
          <w:szCs w:val="24"/>
        </w:rPr>
      </w:pPr>
      <w:r w:rsidRPr="00762B87">
        <w:rPr>
          <w:color w:val="000000"/>
          <w:sz w:val="24"/>
          <w:szCs w:val="24"/>
        </w:rPr>
        <w:t>Skolas vadība:</w:t>
      </w:r>
    </w:p>
    <w:p w14:paraId="0782FA3C" w14:textId="77777777" w:rsidR="008571CA" w:rsidRPr="00762B87" w:rsidRDefault="0075034F" w:rsidP="00762B87">
      <w:pPr>
        <w:pStyle w:val="ListParagraph"/>
        <w:numPr>
          <w:ilvl w:val="1"/>
          <w:numId w:val="2"/>
        </w:numPr>
        <w:pBdr>
          <w:top w:val="nil"/>
          <w:left w:val="nil"/>
          <w:bottom w:val="nil"/>
          <w:right w:val="nil"/>
          <w:between w:val="nil"/>
        </w:pBdr>
        <w:tabs>
          <w:tab w:val="left" w:pos="709"/>
        </w:tabs>
        <w:spacing w:before="1"/>
        <w:ind w:left="426" w:right="107" w:hanging="426"/>
        <w:rPr>
          <w:color w:val="000000"/>
          <w:sz w:val="24"/>
          <w:szCs w:val="24"/>
        </w:rPr>
      </w:pPr>
      <w:r w:rsidRPr="00762B87">
        <w:rPr>
          <w:color w:val="000000"/>
          <w:sz w:val="24"/>
          <w:szCs w:val="24"/>
        </w:rPr>
        <w:t>katra semestra sākumā, pamatojoties uz IZM noteikto pārbaudes darbu laiku un skolotāju tematiskajiem plāniem, izveido valsts pārbaudes darbu grafiku, saskaņo to ar pedagogiem;</w:t>
      </w:r>
    </w:p>
    <w:p w14:paraId="46C68465" w14:textId="77777777" w:rsidR="00762B87" w:rsidRDefault="0075034F" w:rsidP="00762B87">
      <w:pPr>
        <w:numPr>
          <w:ilvl w:val="1"/>
          <w:numId w:val="2"/>
        </w:numPr>
        <w:pBdr>
          <w:top w:val="nil"/>
          <w:left w:val="nil"/>
          <w:bottom w:val="nil"/>
          <w:right w:val="nil"/>
          <w:between w:val="nil"/>
        </w:pBdr>
        <w:tabs>
          <w:tab w:val="left" w:pos="709"/>
          <w:tab w:val="left" w:pos="1300"/>
        </w:tabs>
        <w:ind w:left="426" w:right="164" w:hanging="426"/>
        <w:jc w:val="both"/>
        <w:rPr>
          <w:color w:val="000000"/>
          <w:sz w:val="24"/>
          <w:szCs w:val="24"/>
        </w:rPr>
      </w:pPr>
      <w:r w:rsidRPr="00762B87">
        <w:rPr>
          <w:color w:val="000000"/>
          <w:sz w:val="24"/>
          <w:szCs w:val="24"/>
        </w:rPr>
        <w:t xml:space="preserve">ne retāk kā divas reizes semestrī pārbauda, vai klašu žurnālos atspoguļoti izglītojamo mācību darba vērtējumi un vai to skaits ir atbilstošs Skolā </w:t>
      </w:r>
      <w:r w:rsidR="00762B87">
        <w:rPr>
          <w:color w:val="000000"/>
          <w:sz w:val="24"/>
          <w:szCs w:val="24"/>
        </w:rPr>
        <w:t>pieņemtajai vērtēšanas kārtībai;</w:t>
      </w:r>
    </w:p>
    <w:p w14:paraId="48D20429" w14:textId="77777777" w:rsidR="00762B87" w:rsidRDefault="0075034F" w:rsidP="00762B87">
      <w:pPr>
        <w:numPr>
          <w:ilvl w:val="1"/>
          <w:numId w:val="2"/>
        </w:numPr>
        <w:pBdr>
          <w:top w:val="nil"/>
          <w:left w:val="nil"/>
          <w:bottom w:val="nil"/>
          <w:right w:val="nil"/>
          <w:between w:val="nil"/>
        </w:pBdr>
        <w:tabs>
          <w:tab w:val="left" w:pos="709"/>
          <w:tab w:val="left" w:pos="1300"/>
        </w:tabs>
        <w:ind w:left="426" w:right="164" w:hanging="426"/>
        <w:jc w:val="both"/>
        <w:rPr>
          <w:color w:val="000000"/>
          <w:sz w:val="24"/>
          <w:szCs w:val="24"/>
        </w:rPr>
      </w:pPr>
      <w:r w:rsidRPr="00762B87">
        <w:rPr>
          <w:color w:val="000000"/>
          <w:sz w:val="24"/>
          <w:szCs w:val="24"/>
        </w:rPr>
        <w:t>katra semestra sākumā atbilstoši mācību priekšmetu tēmām vai to loģiskām daļām tiek apstiprināts izglītojamo summatīvās vērtēšanas pārbaudes darbu grafiks konkrētajam semestrim.</w:t>
      </w:r>
    </w:p>
    <w:p w14:paraId="3BF68132" w14:textId="77777777" w:rsidR="008571CA" w:rsidRPr="00762B87" w:rsidRDefault="0075034F" w:rsidP="00762B87">
      <w:pPr>
        <w:pStyle w:val="ListParagraph"/>
        <w:numPr>
          <w:ilvl w:val="0"/>
          <w:numId w:val="2"/>
        </w:numPr>
        <w:pBdr>
          <w:top w:val="nil"/>
          <w:left w:val="nil"/>
          <w:bottom w:val="nil"/>
          <w:right w:val="nil"/>
          <w:between w:val="nil"/>
        </w:pBdr>
        <w:tabs>
          <w:tab w:val="left" w:pos="1300"/>
        </w:tabs>
        <w:ind w:left="426" w:right="164"/>
        <w:rPr>
          <w:color w:val="000000"/>
          <w:sz w:val="24"/>
          <w:szCs w:val="24"/>
        </w:rPr>
      </w:pPr>
      <w:r w:rsidRPr="00762B87">
        <w:rPr>
          <w:color w:val="000000"/>
          <w:sz w:val="24"/>
          <w:szCs w:val="24"/>
        </w:rPr>
        <w:t>Pedagogi:</w:t>
      </w:r>
    </w:p>
    <w:p w14:paraId="7AC72F01" w14:textId="77777777" w:rsidR="008571CA" w:rsidRPr="00762B87" w:rsidRDefault="0075034F" w:rsidP="00762B87">
      <w:pPr>
        <w:numPr>
          <w:ilvl w:val="1"/>
          <w:numId w:val="2"/>
        </w:numPr>
        <w:pBdr>
          <w:top w:val="nil"/>
          <w:left w:val="nil"/>
          <w:bottom w:val="nil"/>
          <w:right w:val="nil"/>
          <w:between w:val="nil"/>
        </w:pBdr>
        <w:tabs>
          <w:tab w:val="left" w:pos="851"/>
        </w:tabs>
        <w:ind w:left="426" w:right="173" w:hanging="360"/>
        <w:jc w:val="both"/>
        <w:rPr>
          <w:color w:val="000000"/>
          <w:sz w:val="24"/>
          <w:szCs w:val="24"/>
        </w:rPr>
      </w:pPr>
      <w:r w:rsidRPr="00762B87">
        <w:rPr>
          <w:color w:val="000000"/>
          <w:sz w:val="24"/>
          <w:szCs w:val="24"/>
        </w:rPr>
        <w:t>katra semestra sākumā pedagogi iesniedz 10 ballu vērtējumam plānoto noslēguma pārbaudes darbu grafiku direktora vietniekam izglītības jomā;</w:t>
      </w:r>
    </w:p>
    <w:p w14:paraId="46634362" w14:textId="77777777" w:rsidR="008571CA" w:rsidRPr="00762B87" w:rsidRDefault="0075034F" w:rsidP="00762B87">
      <w:pPr>
        <w:numPr>
          <w:ilvl w:val="1"/>
          <w:numId w:val="2"/>
        </w:numPr>
        <w:pBdr>
          <w:top w:val="nil"/>
          <w:left w:val="nil"/>
          <w:bottom w:val="nil"/>
          <w:right w:val="nil"/>
          <w:between w:val="nil"/>
        </w:pBdr>
        <w:tabs>
          <w:tab w:val="left" w:pos="851"/>
        </w:tabs>
        <w:ind w:left="426" w:right="167" w:hanging="360"/>
        <w:jc w:val="both"/>
        <w:rPr>
          <w:color w:val="000000"/>
          <w:sz w:val="24"/>
          <w:szCs w:val="24"/>
        </w:rPr>
      </w:pPr>
      <w:r w:rsidRPr="00762B87">
        <w:rPr>
          <w:color w:val="000000"/>
          <w:sz w:val="24"/>
          <w:szCs w:val="24"/>
        </w:rPr>
        <w:t>veic analīzi un metodiskajās komandās apspriež diagnosticējošo darbu, valsts pārbaudes darbu, mācību gada rezultātus;</w:t>
      </w:r>
    </w:p>
    <w:p w14:paraId="691CD08E" w14:textId="77777777" w:rsidR="008571CA" w:rsidRPr="00762B87" w:rsidRDefault="0075034F" w:rsidP="00762B87">
      <w:pPr>
        <w:numPr>
          <w:ilvl w:val="1"/>
          <w:numId w:val="2"/>
        </w:numPr>
        <w:pBdr>
          <w:top w:val="nil"/>
          <w:left w:val="nil"/>
          <w:bottom w:val="nil"/>
          <w:right w:val="nil"/>
          <w:between w:val="nil"/>
        </w:pBdr>
        <w:tabs>
          <w:tab w:val="left" w:pos="851"/>
        </w:tabs>
        <w:ind w:left="426" w:right="168" w:hanging="360"/>
        <w:jc w:val="both"/>
        <w:rPr>
          <w:color w:val="000000"/>
          <w:sz w:val="24"/>
          <w:szCs w:val="24"/>
        </w:rPr>
      </w:pPr>
      <w:r w:rsidRPr="00762B87">
        <w:rPr>
          <w:color w:val="000000"/>
          <w:sz w:val="24"/>
          <w:szCs w:val="24"/>
        </w:rPr>
        <w:t>ievēro vienotu pieeju kārtējo pārbaudes darbu, diagnosticējošo darbu un valsts pārbaudes darbu rezultātu apstrādē un analīzē;</w:t>
      </w:r>
    </w:p>
    <w:p w14:paraId="1179BC25" w14:textId="77777777" w:rsidR="008571CA" w:rsidRPr="00762B87" w:rsidRDefault="0075034F" w:rsidP="00762B87">
      <w:pPr>
        <w:numPr>
          <w:ilvl w:val="1"/>
          <w:numId w:val="2"/>
        </w:numPr>
        <w:pBdr>
          <w:top w:val="nil"/>
          <w:left w:val="nil"/>
          <w:bottom w:val="nil"/>
          <w:right w:val="nil"/>
          <w:between w:val="nil"/>
        </w:pBdr>
        <w:tabs>
          <w:tab w:val="left" w:pos="851"/>
        </w:tabs>
        <w:ind w:left="426" w:right="164" w:hanging="360"/>
        <w:jc w:val="both"/>
        <w:rPr>
          <w:color w:val="000000"/>
          <w:sz w:val="24"/>
          <w:szCs w:val="24"/>
        </w:rPr>
      </w:pPr>
      <w:r w:rsidRPr="00762B87">
        <w:rPr>
          <w:color w:val="000000"/>
          <w:sz w:val="24"/>
          <w:szCs w:val="24"/>
        </w:rPr>
        <w:t xml:space="preserve">līdz katra mēneša 26. datumam aizpilda skolas pārbaudes darbu tabulu E-klases elektroniskajā žurnāla sadaļā </w:t>
      </w:r>
      <w:r w:rsidRPr="00762B87">
        <w:rPr>
          <w:i/>
          <w:color w:val="000000"/>
          <w:sz w:val="24"/>
          <w:szCs w:val="24"/>
        </w:rPr>
        <w:t>Pārbaudes darbu plānotājs</w:t>
      </w:r>
      <w:r w:rsidRPr="00762B87">
        <w:rPr>
          <w:color w:val="000000"/>
          <w:sz w:val="24"/>
          <w:szCs w:val="24"/>
        </w:rPr>
        <w:t xml:space="preserve"> nākamajam mēnesim; pēc nepieciešamības laicīgi (ne vēlāk kā pirms 5 dienām) ieraksta tajā korekcijas, informējot par to izglītojamos un saskaņojot izmaiņas ar direktora vietnieku izglītības jomā;</w:t>
      </w:r>
    </w:p>
    <w:p w14:paraId="063381C8" w14:textId="77777777" w:rsidR="008571CA" w:rsidRPr="00762B87" w:rsidRDefault="0075034F" w:rsidP="00762B87">
      <w:pPr>
        <w:numPr>
          <w:ilvl w:val="1"/>
          <w:numId w:val="2"/>
        </w:numPr>
        <w:pBdr>
          <w:top w:val="nil"/>
          <w:left w:val="nil"/>
          <w:bottom w:val="nil"/>
          <w:right w:val="nil"/>
          <w:between w:val="nil"/>
        </w:pBdr>
        <w:tabs>
          <w:tab w:val="left" w:pos="851"/>
        </w:tabs>
        <w:ind w:left="426" w:hanging="360"/>
        <w:jc w:val="both"/>
        <w:rPr>
          <w:color w:val="000000"/>
          <w:sz w:val="24"/>
          <w:szCs w:val="24"/>
        </w:rPr>
      </w:pPr>
      <w:r w:rsidRPr="00762B87">
        <w:rPr>
          <w:color w:val="000000"/>
          <w:sz w:val="24"/>
          <w:szCs w:val="24"/>
        </w:rPr>
        <w:t>nodrošina vērtēšanas objektivitāti, piemērojot:</w:t>
      </w:r>
    </w:p>
    <w:p w14:paraId="01067AD3" w14:textId="77777777" w:rsidR="00762B87" w:rsidRDefault="0075034F" w:rsidP="00762B87">
      <w:pPr>
        <w:pStyle w:val="ListParagraph"/>
        <w:numPr>
          <w:ilvl w:val="2"/>
          <w:numId w:val="2"/>
        </w:numPr>
        <w:pBdr>
          <w:top w:val="nil"/>
          <w:left w:val="nil"/>
          <w:bottom w:val="nil"/>
          <w:right w:val="nil"/>
          <w:between w:val="nil"/>
        </w:pBdr>
        <w:tabs>
          <w:tab w:val="left" w:pos="851"/>
          <w:tab w:val="left" w:pos="993"/>
        </w:tabs>
        <w:ind w:left="426" w:right="166" w:hanging="360"/>
        <w:rPr>
          <w:color w:val="000000"/>
          <w:sz w:val="24"/>
          <w:szCs w:val="24"/>
        </w:rPr>
      </w:pPr>
      <w:r w:rsidRPr="00762B87">
        <w:rPr>
          <w:color w:val="000000"/>
          <w:sz w:val="24"/>
          <w:szCs w:val="24"/>
        </w:rPr>
        <w:t>uzdevumu dažādību, diferencētību ar mērķi, radot iespējas katram skol</w:t>
      </w:r>
      <w:r w:rsidR="00762B87">
        <w:rPr>
          <w:color w:val="000000"/>
          <w:sz w:val="24"/>
          <w:szCs w:val="24"/>
        </w:rPr>
        <w:t>ēnam apliecināt savu kompetenci;</w:t>
      </w:r>
    </w:p>
    <w:p w14:paraId="70A2A7B9" w14:textId="77777777" w:rsidR="00762B87" w:rsidRDefault="0075034F" w:rsidP="00762B87">
      <w:pPr>
        <w:pStyle w:val="ListParagraph"/>
        <w:numPr>
          <w:ilvl w:val="2"/>
          <w:numId w:val="2"/>
        </w:numPr>
        <w:pBdr>
          <w:top w:val="nil"/>
          <w:left w:val="nil"/>
          <w:bottom w:val="nil"/>
          <w:right w:val="nil"/>
          <w:between w:val="nil"/>
        </w:pBdr>
        <w:tabs>
          <w:tab w:val="left" w:pos="851"/>
          <w:tab w:val="left" w:pos="993"/>
        </w:tabs>
        <w:ind w:left="426" w:right="166" w:hanging="360"/>
        <w:rPr>
          <w:color w:val="000000"/>
          <w:sz w:val="24"/>
          <w:szCs w:val="24"/>
        </w:rPr>
      </w:pPr>
      <w:r w:rsidRPr="00762B87">
        <w:rPr>
          <w:color w:val="000000"/>
          <w:sz w:val="24"/>
          <w:szCs w:val="24"/>
        </w:rPr>
        <w:t>kritēriju izstrā</w:t>
      </w:r>
      <w:r w:rsidR="00762B87">
        <w:rPr>
          <w:color w:val="000000"/>
          <w:sz w:val="24"/>
          <w:szCs w:val="24"/>
        </w:rPr>
        <w:t>di un to konsekventu ievērošanu;</w:t>
      </w:r>
    </w:p>
    <w:p w14:paraId="2B095175" w14:textId="77777777" w:rsidR="00762B87" w:rsidRDefault="0075034F" w:rsidP="00762B87">
      <w:pPr>
        <w:pStyle w:val="ListParagraph"/>
        <w:numPr>
          <w:ilvl w:val="1"/>
          <w:numId w:val="2"/>
        </w:numPr>
        <w:pBdr>
          <w:top w:val="nil"/>
          <w:left w:val="nil"/>
          <w:bottom w:val="nil"/>
          <w:right w:val="nil"/>
          <w:between w:val="nil"/>
        </w:pBdr>
        <w:tabs>
          <w:tab w:val="left" w:pos="851"/>
          <w:tab w:val="left" w:pos="993"/>
        </w:tabs>
        <w:ind w:left="426" w:right="166" w:hanging="360"/>
        <w:rPr>
          <w:color w:val="000000"/>
          <w:sz w:val="24"/>
          <w:szCs w:val="24"/>
        </w:rPr>
      </w:pPr>
      <w:r w:rsidRPr="00762B87">
        <w:rPr>
          <w:color w:val="000000"/>
          <w:sz w:val="24"/>
          <w:szCs w:val="24"/>
        </w:rPr>
        <w:t>pirms pārbaudes darba iepazīstina izglītojamos ar vērtēšanas kritērijiem,</w:t>
      </w:r>
      <w:r w:rsidR="00762B87" w:rsidRPr="00762B87">
        <w:rPr>
          <w:color w:val="000000"/>
          <w:sz w:val="24"/>
          <w:szCs w:val="24"/>
        </w:rPr>
        <w:t xml:space="preserve"> </w:t>
      </w:r>
      <w:r w:rsidRPr="00762B87">
        <w:rPr>
          <w:color w:val="000000"/>
          <w:sz w:val="24"/>
          <w:szCs w:val="24"/>
        </w:rPr>
        <w:t>ar novērtētajiem pārbaudes darbiem un to rezultātiem izglītojamie tiek iepazīstināti un rezultāti analizēti. Nepieciešamības gadījumā vai pēc skolēna lūguma skolotājs pamato vērtējumus.</w:t>
      </w:r>
    </w:p>
    <w:p w14:paraId="1F86AE14" w14:textId="77777777" w:rsidR="00762B87" w:rsidRPr="00762B87" w:rsidRDefault="0075034F" w:rsidP="00762B87">
      <w:pPr>
        <w:pStyle w:val="ListParagraph"/>
        <w:numPr>
          <w:ilvl w:val="0"/>
          <w:numId w:val="2"/>
        </w:numPr>
        <w:pBdr>
          <w:top w:val="nil"/>
          <w:left w:val="nil"/>
          <w:bottom w:val="nil"/>
          <w:right w:val="nil"/>
          <w:between w:val="nil"/>
        </w:pBdr>
        <w:tabs>
          <w:tab w:val="left" w:pos="426"/>
          <w:tab w:val="left" w:pos="993"/>
        </w:tabs>
        <w:ind w:right="166" w:hanging="938"/>
        <w:rPr>
          <w:color w:val="000000"/>
          <w:sz w:val="24"/>
          <w:szCs w:val="24"/>
        </w:rPr>
      </w:pPr>
      <w:r w:rsidRPr="00762B87">
        <w:rPr>
          <w:sz w:val="24"/>
          <w:szCs w:val="24"/>
        </w:rPr>
        <w:t xml:space="preserve">Vecāki ar darba vērtējumu var iepazīties individuāli un saņemt vērtējuma skaidrojumu pie mācību priekšmeta skolotāja un/vai ar E-klases starpniecību. </w:t>
      </w:r>
    </w:p>
    <w:p w14:paraId="0CD0EE11" w14:textId="77777777" w:rsidR="00762B87" w:rsidRPr="00762B87" w:rsidRDefault="0075034F" w:rsidP="00762B87">
      <w:pPr>
        <w:pStyle w:val="ListParagraph"/>
        <w:numPr>
          <w:ilvl w:val="0"/>
          <w:numId w:val="2"/>
        </w:numPr>
        <w:pBdr>
          <w:top w:val="nil"/>
          <w:left w:val="nil"/>
          <w:bottom w:val="nil"/>
          <w:right w:val="nil"/>
          <w:between w:val="nil"/>
        </w:pBdr>
        <w:tabs>
          <w:tab w:val="left" w:pos="851"/>
        </w:tabs>
        <w:ind w:left="426" w:right="166" w:hanging="426"/>
        <w:rPr>
          <w:color w:val="000000"/>
          <w:sz w:val="24"/>
          <w:szCs w:val="24"/>
        </w:rPr>
      </w:pPr>
      <w:r w:rsidRPr="00762B87">
        <w:rPr>
          <w:sz w:val="24"/>
          <w:szCs w:val="24"/>
        </w:rPr>
        <w:t>Pedagogu izsniegtie pārbaudes darbi izglītojamiem tiek izdalīti kļūdu analīzei  un  pēc tam līdz mācību gada beigām:</w:t>
      </w:r>
    </w:p>
    <w:p w14:paraId="4649A983" w14:textId="77777777" w:rsidR="008571CA" w:rsidRPr="00762B87" w:rsidRDefault="0075034F" w:rsidP="00762B87">
      <w:pPr>
        <w:pStyle w:val="ListParagraph"/>
        <w:numPr>
          <w:ilvl w:val="1"/>
          <w:numId w:val="1"/>
        </w:numPr>
        <w:pBdr>
          <w:top w:val="nil"/>
          <w:left w:val="nil"/>
          <w:bottom w:val="nil"/>
          <w:right w:val="nil"/>
          <w:between w:val="nil"/>
        </w:pBdr>
        <w:tabs>
          <w:tab w:val="left" w:pos="851"/>
          <w:tab w:val="left" w:pos="993"/>
        </w:tabs>
        <w:ind w:left="851" w:right="166" w:firstLine="0"/>
        <w:rPr>
          <w:color w:val="000000"/>
          <w:sz w:val="24"/>
          <w:szCs w:val="24"/>
        </w:rPr>
      </w:pPr>
      <w:r w:rsidRPr="00762B87">
        <w:rPr>
          <w:color w:val="000000"/>
          <w:sz w:val="24"/>
          <w:szCs w:val="24"/>
        </w:rPr>
        <w:t>4.-12. klases izglītojamo pārbaudes darbu paraugi tiek uzglabāti katra skolotāja portfolio jeb metodisko materiālu mapē un saglabāti visu mācību gadu, vajadzības gadījumā uzrādot Skolas direktorei vai direktores vietniekiem izglītības jomā. Skolēnu darbi tiek uzglabāti atsevišķi tam paredzētā, skolotāja  izvēlētā mapē;</w:t>
      </w:r>
    </w:p>
    <w:p w14:paraId="12F8EE4B" w14:textId="77777777" w:rsidR="00762B87" w:rsidRPr="00762B87" w:rsidRDefault="0075034F" w:rsidP="00762B87">
      <w:pPr>
        <w:pStyle w:val="ListParagraph"/>
        <w:numPr>
          <w:ilvl w:val="1"/>
          <w:numId w:val="1"/>
        </w:numPr>
        <w:pBdr>
          <w:top w:val="nil"/>
          <w:left w:val="nil"/>
          <w:bottom w:val="nil"/>
          <w:right w:val="nil"/>
          <w:between w:val="nil"/>
        </w:pBdr>
        <w:tabs>
          <w:tab w:val="left" w:pos="851"/>
        </w:tabs>
        <w:spacing w:before="2" w:line="278" w:lineRule="auto"/>
        <w:ind w:left="851" w:right="338" w:firstLine="0"/>
        <w:rPr>
          <w:sz w:val="24"/>
          <w:szCs w:val="24"/>
        </w:rPr>
      </w:pPr>
      <w:r w:rsidRPr="00762B87">
        <w:rPr>
          <w:color w:val="000000"/>
          <w:sz w:val="24"/>
          <w:szCs w:val="24"/>
        </w:rPr>
        <w:t>1.- 3.kl  izglītojamo pārbaudes darbi tiek uzglabāti skolēnu portfolio.</w:t>
      </w:r>
    </w:p>
    <w:p w14:paraId="72DA75B4" w14:textId="77777777" w:rsidR="008571CA" w:rsidRPr="00762B87" w:rsidRDefault="0075034F" w:rsidP="00762B87">
      <w:pPr>
        <w:pStyle w:val="ListParagraph"/>
        <w:numPr>
          <w:ilvl w:val="0"/>
          <w:numId w:val="1"/>
        </w:numPr>
        <w:pBdr>
          <w:top w:val="nil"/>
          <w:left w:val="nil"/>
          <w:bottom w:val="nil"/>
          <w:right w:val="nil"/>
          <w:between w:val="nil"/>
        </w:pBdr>
        <w:tabs>
          <w:tab w:val="left" w:pos="851"/>
        </w:tabs>
        <w:spacing w:before="2" w:line="278" w:lineRule="auto"/>
        <w:ind w:right="338"/>
        <w:rPr>
          <w:sz w:val="24"/>
          <w:szCs w:val="24"/>
        </w:rPr>
      </w:pPr>
      <w:r w:rsidRPr="00762B87">
        <w:rPr>
          <w:color w:val="000000"/>
          <w:sz w:val="24"/>
          <w:szCs w:val="24"/>
        </w:rPr>
        <w:t>Izglītojamā pienākums ir ar pārbaudes darba prasībām un rezultātiem iepazīstināt vecākus.</w:t>
      </w:r>
    </w:p>
    <w:p w14:paraId="41E27F04" w14:textId="77777777" w:rsidR="008571CA" w:rsidRPr="006E7987" w:rsidRDefault="0075034F">
      <w:pPr>
        <w:numPr>
          <w:ilvl w:val="0"/>
          <w:numId w:val="1"/>
        </w:numPr>
        <w:tabs>
          <w:tab w:val="left" w:pos="2438"/>
          <w:tab w:val="left" w:pos="2439"/>
          <w:tab w:val="left" w:pos="3701"/>
        </w:tabs>
        <w:spacing w:before="2" w:line="278" w:lineRule="auto"/>
        <w:ind w:right="338"/>
        <w:jc w:val="both"/>
        <w:rPr>
          <w:color w:val="000000"/>
          <w:sz w:val="24"/>
          <w:szCs w:val="24"/>
        </w:rPr>
      </w:pPr>
      <w:r w:rsidRPr="006E7987">
        <w:rPr>
          <w:color w:val="000000"/>
          <w:sz w:val="24"/>
          <w:szCs w:val="24"/>
        </w:rPr>
        <w:t>Summatīvo vērtējumu ballēs īsteno vismaz 2 reizes semestrī.</w:t>
      </w:r>
    </w:p>
    <w:p w14:paraId="292F8369" w14:textId="77777777" w:rsidR="008571CA" w:rsidRPr="00762B87" w:rsidRDefault="0075034F">
      <w:pPr>
        <w:numPr>
          <w:ilvl w:val="0"/>
          <w:numId w:val="1"/>
        </w:numPr>
        <w:pBdr>
          <w:top w:val="nil"/>
          <w:left w:val="nil"/>
          <w:bottom w:val="nil"/>
          <w:right w:val="nil"/>
          <w:between w:val="nil"/>
        </w:pBdr>
        <w:tabs>
          <w:tab w:val="left" w:pos="1659"/>
        </w:tabs>
        <w:ind w:left="567" w:right="173" w:hanging="567"/>
        <w:jc w:val="both"/>
        <w:rPr>
          <w:color w:val="000000"/>
          <w:sz w:val="24"/>
          <w:szCs w:val="24"/>
        </w:rPr>
      </w:pPr>
      <w:r w:rsidRPr="00762B87">
        <w:rPr>
          <w:color w:val="000000"/>
          <w:sz w:val="24"/>
          <w:szCs w:val="24"/>
        </w:rPr>
        <w:t>1. - 3. klasē vērtē aprakstoši visos mācību priekšmetos, atbilstīgi STAP.</w:t>
      </w:r>
    </w:p>
    <w:p w14:paraId="1ED12D83" w14:textId="77777777" w:rsidR="008571CA" w:rsidRPr="00762B87" w:rsidRDefault="0075034F">
      <w:pPr>
        <w:numPr>
          <w:ilvl w:val="0"/>
          <w:numId w:val="1"/>
        </w:numPr>
        <w:pBdr>
          <w:top w:val="nil"/>
          <w:left w:val="nil"/>
          <w:bottom w:val="nil"/>
          <w:right w:val="nil"/>
          <w:between w:val="nil"/>
        </w:pBdr>
        <w:tabs>
          <w:tab w:val="left" w:pos="1659"/>
        </w:tabs>
        <w:ind w:left="567" w:right="173" w:hanging="567"/>
        <w:rPr>
          <w:color w:val="000000"/>
          <w:sz w:val="24"/>
          <w:szCs w:val="24"/>
        </w:rPr>
      </w:pPr>
      <w:r w:rsidRPr="00762B87">
        <w:rPr>
          <w:color w:val="000000"/>
          <w:sz w:val="24"/>
          <w:szCs w:val="24"/>
        </w:rPr>
        <w:t xml:space="preserve">Mācību sasniegumus 4. - 12. klasē vērtē 10 ballu skalā visos vispārējās pamatizglītības un vidējās izglītības programmās noteiktajos obligātajos mācību priekšmetos.  </w:t>
      </w:r>
    </w:p>
    <w:p w14:paraId="59CBB050" w14:textId="77777777" w:rsidR="008571CA" w:rsidRPr="00762B87" w:rsidRDefault="0075034F">
      <w:pPr>
        <w:numPr>
          <w:ilvl w:val="0"/>
          <w:numId w:val="1"/>
        </w:numPr>
        <w:pBdr>
          <w:top w:val="nil"/>
          <w:left w:val="nil"/>
          <w:bottom w:val="nil"/>
          <w:right w:val="nil"/>
          <w:between w:val="nil"/>
        </w:pBdr>
        <w:tabs>
          <w:tab w:val="left" w:pos="1659"/>
        </w:tabs>
        <w:ind w:left="567" w:right="173" w:hanging="567"/>
        <w:rPr>
          <w:color w:val="000000"/>
          <w:sz w:val="24"/>
          <w:szCs w:val="24"/>
        </w:rPr>
      </w:pPr>
      <w:r w:rsidRPr="00762B87">
        <w:rPr>
          <w:color w:val="000000"/>
          <w:sz w:val="24"/>
          <w:szCs w:val="24"/>
        </w:rPr>
        <w:t>Izglītojamā mācību sasniegumos, atspoguļojot summatīvajos vērtējumos (10 ballu skalā) visos mācību priekšmetos, ievēro šādus kritērijus:</w:t>
      </w:r>
    </w:p>
    <w:p w14:paraId="7637CFF7"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iegūto zināšanu apjoms un kvalitāte,</w:t>
      </w:r>
    </w:p>
    <w:p w14:paraId="56322DF1" w14:textId="77777777" w:rsidR="008571CA" w:rsidRPr="00762B87" w:rsidRDefault="0075034F">
      <w:pPr>
        <w:numPr>
          <w:ilvl w:val="1"/>
          <w:numId w:val="1"/>
        </w:numPr>
        <w:pBdr>
          <w:top w:val="nil"/>
          <w:left w:val="nil"/>
          <w:bottom w:val="nil"/>
          <w:right w:val="nil"/>
          <w:between w:val="nil"/>
        </w:pBdr>
        <w:tabs>
          <w:tab w:val="left" w:pos="1658"/>
          <w:tab w:val="left" w:pos="1659"/>
        </w:tabs>
        <w:spacing w:before="1"/>
        <w:ind w:left="1658" w:hanging="721"/>
        <w:jc w:val="both"/>
        <w:rPr>
          <w:color w:val="000000"/>
          <w:sz w:val="24"/>
          <w:szCs w:val="24"/>
        </w:rPr>
      </w:pPr>
      <w:r w:rsidRPr="00762B87">
        <w:rPr>
          <w:color w:val="000000"/>
          <w:sz w:val="24"/>
          <w:szCs w:val="24"/>
        </w:rPr>
        <w:t>iegūtās prasmes un iemaņas.</w:t>
      </w:r>
    </w:p>
    <w:p w14:paraId="5E195017" w14:textId="77777777" w:rsidR="008571CA" w:rsidRPr="00762B87" w:rsidRDefault="0075034F">
      <w:pPr>
        <w:numPr>
          <w:ilvl w:val="0"/>
          <w:numId w:val="1"/>
        </w:numPr>
        <w:pBdr>
          <w:top w:val="nil"/>
          <w:left w:val="nil"/>
          <w:bottom w:val="nil"/>
          <w:right w:val="nil"/>
          <w:between w:val="nil"/>
        </w:pBdr>
        <w:tabs>
          <w:tab w:val="left" w:pos="579"/>
        </w:tabs>
        <w:ind w:left="578" w:right="167"/>
        <w:jc w:val="both"/>
        <w:rPr>
          <w:color w:val="000000"/>
          <w:sz w:val="24"/>
          <w:szCs w:val="24"/>
        </w:rPr>
      </w:pPr>
      <w:r w:rsidRPr="00762B87">
        <w:rPr>
          <w:color w:val="000000"/>
          <w:sz w:val="24"/>
          <w:szCs w:val="24"/>
        </w:rPr>
        <w:t xml:space="preserve">Pārbaudes darbu plānojumā </w:t>
      </w:r>
      <w:r w:rsidRPr="00762B87">
        <w:rPr>
          <w:sz w:val="24"/>
          <w:szCs w:val="24"/>
        </w:rPr>
        <w:t>(</w:t>
      </w:r>
      <w:r w:rsidRPr="00762B87">
        <w:rPr>
          <w:color w:val="000000"/>
          <w:sz w:val="24"/>
          <w:szCs w:val="24"/>
        </w:rPr>
        <w:t>grafikā) tiek iekļauti 10 ballu vērtējumam atbilstošie pārbaudes darbi, tai skaitā ilgstošākā laika posmā veikto uzdevumu, projektu, radošo, praktisko darbu, pētījumu u.c. izpildes noslēguma darbi.</w:t>
      </w:r>
    </w:p>
    <w:p w14:paraId="0C225E85" w14:textId="77777777" w:rsidR="008571CA" w:rsidRPr="00762B87" w:rsidRDefault="0075034F">
      <w:pPr>
        <w:numPr>
          <w:ilvl w:val="0"/>
          <w:numId w:val="1"/>
        </w:numPr>
        <w:pBdr>
          <w:top w:val="nil"/>
          <w:left w:val="nil"/>
          <w:bottom w:val="nil"/>
          <w:right w:val="nil"/>
          <w:between w:val="nil"/>
        </w:pBdr>
        <w:tabs>
          <w:tab w:val="left" w:pos="579"/>
        </w:tabs>
        <w:ind w:left="578" w:right="168"/>
        <w:jc w:val="both"/>
        <w:rPr>
          <w:color w:val="000000"/>
          <w:sz w:val="24"/>
          <w:szCs w:val="24"/>
        </w:rPr>
      </w:pPr>
      <w:r w:rsidRPr="00762B87">
        <w:rPr>
          <w:color w:val="000000"/>
          <w:sz w:val="24"/>
          <w:szCs w:val="24"/>
        </w:rPr>
        <w:t xml:space="preserve">Vienā dienā katrai klasei nedrīkst būt vairāk par 2 (diviem) </w:t>
      </w:r>
      <w:r w:rsidRPr="00762B87">
        <w:rPr>
          <w:sz w:val="24"/>
          <w:szCs w:val="24"/>
        </w:rPr>
        <w:t>summatīvajiem vērtējumiem</w:t>
      </w:r>
      <w:r w:rsidRPr="00762B87">
        <w:rPr>
          <w:color w:val="000000"/>
          <w:sz w:val="24"/>
          <w:szCs w:val="24"/>
        </w:rPr>
        <w:t>. Par pārbaudes darbu plānu un izmaiņām pārbaudes darbu grafikā izglītojamie tiek</w:t>
      </w:r>
      <w:r w:rsidRPr="00762B87">
        <w:rPr>
          <w:sz w:val="24"/>
          <w:szCs w:val="24"/>
        </w:rPr>
        <w:t xml:space="preserve"> </w:t>
      </w:r>
      <w:r w:rsidRPr="00762B87">
        <w:rPr>
          <w:color w:val="000000"/>
          <w:sz w:val="24"/>
          <w:szCs w:val="24"/>
        </w:rPr>
        <w:t>informēti (ieraksti E-klasē).</w:t>
      </w:r>
    </w:p>
    <w:p w14:paraId="1D90D7D4" w14:textId="77777777" w:rsidR="008571CA" w:rsidRPr="00762B87" w:rsidRDefault="008571CA">
      <w:pPr>
        <w:pBdr>
          <w:top w:val="nil"/>
          <w:left w:val="nil"/>
          <w:bottom w:val="nil"/>
          <w:right w:val="nil"/>
          <w:between w:val="nil"/>
        </w:pBdr>
        <w:spacing w:before="5"/>
        <w:rPr>
          <w:color w:val="000000"/>
          <w:sz w:val="24"/>
          <w:szCs w:val="24"/>
        </w:rPr>
      </w:pPr>
    </w:p>
    <w:p w14:paraId="58B4ACBE" w14:textId="77777777" w:rsidR="008571CA" w:rsidRPr="00762B87" w:rsidRDefault="008571CA">
      <w:pPr>
        <w:pStyle w:val="Heading1"/>
        <w:ind w:left="218" w:right="0"/>
        <w:jc w:val="left"/>
      </w:pPr>
    </w:p>
    <w:p w14:paraId="2653CEDD" w14:textId="77777777" w:rsidR="008571CA" w:rsidRPr="00762B87" w:rsidRDefault="008571CA">
      <w:pPr>
        <w:pStyle w:val="Heading1"/>
        <w:ind w:left="218" w:right="0"/>
        <w:jc w:val="left"/>
      </w:pPr>
    </w:p>
    <w:p w14:paraId="7833C5F4" w14:textId="77777777" w:rsidR="008571CA" w:rsidRPr="00762B87" w:rsidRDefault="0075034F">
      <w:pPr>
        <w:pStyle w:val="Heading1"/>
        <w:ind w:left="218" w:right="0"/>
        <w:jc w:val="left"/>
      </w:pPr>
      <w:r w:rsidRPr="00762B87">
        <w:t>III MĀCĪBU SASNIEGUMU VĒRTĒŠANAS FORMAS UN METODISKIE PAŅĒMIENI</w:t>
      </w:r>
    </w:p>
    <w:p w14:paraId="753E2164" w14:textId="77777777" w:rsidR="008571CA" w:rsidRPr="00762B87" w:rsidRDefault="008571CA">
      <w:pPr>
        <w:pBdr>
          <w:top w:val="nil"/>
          <w:left w:val="nil"/>
          <w:bottom w:val="nil"/>
          <w:right w:val="nil"/>
          <w:between w:val="nil"/>
        </w:pBdr>
        <w:spacing w:before="6"/>
        <w:rPr>
          <w:b/>
          <w:color w:val="000000"/>
          <w:sz w:val="24"/>
          <w:szCs w:val="24"/>
        </w:rPr>
      </w:pPr>
    </w:p>
    <w:p w14:paraId="6B93EDFD" w14:textId="77777777" w:rsidR="008571CA" w:rsidRPr="00762B87" w:rsidRDefault="0075034F">
      <w:pPr>
        <w:numPr>
          <w:ilvl w:val="0"/>
          <w:numId w:val="1"/>
        </w:numPr>
        <w:pBdr>
          <w:top w:val="nil"/>
          <w:left w:val="nil"/>
          <w:bottom w:val="nil"/>
          <w:right w:val="nil"/>
          <w:between w:val="nil"/>
        </w:pBdr>
        <w:tabs>
          <w:tab w:val="left" w:pos="579"/>
        </w:tabs>
        <w:ind w:left="578" w:right="166"/>
        <w:jc w:val="both"/>
        <w:rPr>
          <w:color w:val="000000"/>
          <w:sz w:val="24"/>
          <w:szCs w:val="24"/>
        </w:rPr>
      </w:pPr>
      <w:r w:rsidRPr="00762B87">
        <w:rPr>
          <w:color w:val="000000"/>
          <w:sz w:val="24"/>
          <w:szCs w:val="24"/>
        </w:rPr>
        <w:t>Mācību sasniegumu vērtēšanas formas, metodiskos paņēmienus, pārbaudījumu apjomu, skaitu, izpildes laiku un vērtēšanas kritērijus nosaka mācību sasniegumu vērtētājs, ievērojot attiecīgā mācību priekšmeta saturu un īstenoto izglītības programmu.</w:t>
      </w:r>
    </w:p>
    <w:p w14:paraId="251DFC12" w14:textId="77777777" w:rsidR="008571CA" w:rsidRPr="00762B87" w:rsidRDefault="0075034F">
      <w:pPr>
        <w:numPr>
          <w:ilvl w:val="0"/>
          <w:numId w:val="1"/>
        </w:numPr>
        <w:pBdr>
          <w:top w:val="nil"/>
          <w:left w:val="nil"/>
          <w:bottom w:val="nil"/>
          <w:right w:val="nil"/>
          <w:between w:val="nil"/>
        </w:pBdr>
        <w:tabs>
          <w:tab w:val="left" w:pos="579"/>
        </w:tabs>
        <w:spacing w:before="1"/>
        <w:ind w:left="578" w:right="163"/>
        <w:jc w:val="both"/>
        <w:rPr>
          <w:color w:val="000000"/>
          <w:sz w:val="24"/>
          <w:szCs w:val="24"/>
        </w:rPr>
      </w:pPr>
      <w:r w:rsidRPr="00762B87">
        <w:rPr>
          <w:color w:val="000000"/>
          <w:sz w:val="24"/>
          <w:szCs w:val="24"/>
        </w:rPr>
        <w:t>Izglītojamā zināšanu, prasmju, attieksmju, kā arī mācību sasniegumu attīstības dinamikas noteikšanai izmanto dažādas vērtēšanas formas:</w:t>
      </w:r>
    </w:p>
    <w:p w14:paraId="0A5C0D71"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mutisko,</w:t>
      </w:r>
    </w:p>
    <w:p w14:paraId="087C65CC"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rakstisko,</w:t>
      </w:r>
    </w:p>
    <w:p w14:paraId="2759EA00"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praktisko,</w:t>
      </w:r>
    </w:p>
    <w:p w14:paraId="3F72BFE4"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kombinēto.</w:t>
      </w:r>
    </w:p>
    <w:p w14:paraId="30386904" w14:textId="77777777" w:rsidR="00094F81" w:rsidRDefault="0075034F" w:rsidP="00094F81">
      <w:pPr>
        <w:numPr>
          <w:ilvl w:val="0"/>
          <w:numId w:val="1"/>
        </w:numPr>
        <w:pBdr>
          <w:top w:val="nil"/>
          <w:left w:val="nil"/>
          <w:bottom w:val="nil"/>
          <w:right w:val="nil"/>
          <w:between w:val="nil"/>
        </w:pBdr>
        <w:tabs>
          <w:tab w:val="left" w:pos="579"/>
        </w:tabs>
        <w:ind w:left="578" w:right="167"/>
        <w:jc w:val="both"/>
        <w:rPr>
          <w:color w:val="000000"/>
          <w:sz w:val="24"/>
          <w:szCs w:val="24"/>
        </w:rPr>
      </w:pPr>
      <w:r w:rsidRPr="00762B87">
        <w:rPr>
          <w:color w:val="000000"/>
          <w:sz w:val="24"/>
          <w:szCs w:val="24"/>
        </w:rPr>
        <w:t>Mācību sasniegumu vērtēšana ir integrēta mācību procesa sastāvdaļa, ko nosaka Ministra kabineta noteikumi par izglītojamo vērtēšanu. Vērtēšana tiek lietota dažādiem pārbaudes mērķiem, un tiek izmantoti daudzveidīgi metodiskie paņēmieni:</w:t>
      </w:r>
    </w:p>
    <w:p w14:paraId="7F219A76" w14:textId="77777777" w:rsidR="008571CA" w:rsidRPr="00094F81" w:rsidRDefault="0075034F" w:rsidP="00094F81">
      <w:pPr>
        <w:pStyle w:val="ListParagraph"/>
        <w:numPr>
          <w:ilvl w:val="1"/>
          <w:numId w:val="1"/>
        </w:numPr>
        <w:pBdr>
          <w:top w:val="nil"/>
          <w:left w:val="nil"/>
          <w:bottom w:val="nil"/>
          <w:right w:val="nil"/>
          <w:between w:val="nil"/>
        </w:pBdr>
        <w:tabs>
          <w:tab w:val="left" w:pos="579"/>
        </w:tabs>
        <w:ind w:left="1134" w:right="167"/>
        <w:rPr>
          <w:color w:val="000000"/>
          <w:sz w:val="24"/>
          <w:szCs w:val="24"/>
        </w:rPr>
      </w:pPr>
      <w:r w:rsidRPr="00094F81">
        <w:rPr>
          <w:color w:val="000000"/>
          <w:sz w:val="24"/>
          <w:szCs w:val="24"/>
        </w:rPr>
        <w:t>formatīvā vērtēšana, tajā skaitā mājas darbu – vērtējums procentos (%) un STAP (sākumskolā 1</w:t>
      </w:r>
      <w:r w:rsidRPr="00094F81">
        <w:rPr>
          <w:sz w:val="24"/>
          <w:szCs w:val="24"/>
        </w:rPr>
        <w:t>.-3.kl. posmā</w:t>
      </w:r>
      <w:r w:rsidRPr="00094F81">
        <w:rPr>
          <w:color w:val="000000"/>
          <w:sz w:val="24"/>
          <w:szCs w:val="24"/>
        </w:rPr>
        <w:t>) ar mērķi uzlabot mācību procesu, lai sekmētu izglītojamā motivāciju mācīties, rosinātu izglītojamā interesi, kā arī veicinātu atbildību par mācību darbu un pašvērtēšanas prasmes,</w:t>
      </w:r>
    </w:p>
    <w:p w14:paraId="472FA32B" w14:textId="77777777" w:rsidR="008571CA" w:rsidRPr="00762B87" w:rsidRDefault="0075034F" w:rsidP="00094F81">
      <w:pPr>
        <w:numPr>
          <w:ilvl w:val="1"/>
          <w:numId w:val="1"/>
        </w:numPr>
        <w:pBdr>
          <w:top w:val="nil"/>
          <w:left w:val="nil"/>
          <w:bottom w:val="nil"/>
          <w:right w:val="nil"/>
          <w:between w:val="nil"/>
        </w:pBdr>
        <w:tabs>
          <w:tab w:val="left" w:pos="709"/>
        </w:tabs>
        <w:spacing w:before="1"/>
        <w:ind w:left="709" w:right="170" w:firstLine="0"/>
        <w:jc w:val="both"/>
        <w:rPr>
          <w:color w:val="000000"/>
          <w:sz w:val="24"/>
          <w:szCs w:val="24"/>
        </w:rPr>
      </w:pPr>
      <w:r w:rsidRPr="00762B87">
        <w:rPr>
          <w:color w:val="000000"/>
          <w:sz w:val="24"/>
          <w:szCs w:val="24"/>
        </w:rPr>
        <w:t>summatīvā vērtēšana – 1-10 balles ar mērķi konstatēt, kā izglītojamais apguvis konkrētās tēmas, mācību kursa satura, mācību priekšmeta programmas standarta prasības.</w:t>
      </w:r>
    </w:p>
    <w:p w14:paraId="09937DAB" w14:textId="77777777" w:rsidR="008571CA" w:rsidRPr="00762B87" w:rsidRDefault="0075034F">
      <w:pPr>
        <w:numPr>
          <w:ilvl w:val="0"/>
          <w:numId w:val="1"/>
        </w:numPr>
        <w:pBdr>
          <w:top w:val="nil"/>
          <w:left w:val="nil"/>
          <w:bottom w:val="nil"/>
          <w:right w:val="nil"/>
          <w:between w:val="nil"/>
        </w:pBdr>
        <w:tabs>
          <w:tab w:val="left" w:pos="579"/>
        </w:tabs>
        <w:ind w:left="578" w:right="172"/>
        <w:jc w:val="both"/>
        <w:rPr>
          <w:color w:val="000000"/>
          <w:sz w:val="24"/>
          <w:szCs w:val="24"/>
        </w:rPr>
      </w:pPr>
      <w:r w:rsidRPr="00762B87">
        <w:rPr>
          <w:color w:val="000000"/>
          <w:sz w:val="24"/>
          <w:szCs w:val="24"/>
        </w:rPr>
        <w:t>Formatīvās vērtēšanas darbu veido tā, lai tas dotu ātru, efektīvu atgriezenisko saiti un lai noskaidrotu:</w:t>
      </w:r>
    </w:p>
    <w:p w14:paraId="7A48C2D0"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ko izglītojamais konkrētajā brīdī zina un prot,</w:t>
      </w:r>
    </w:p>
    <w:p w14:paraId="5466A085"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kas un cik daudz vēl apgūstams,</w:t>
      </w:r>
    </w:p>
    <w:p w14:paraId="0028EB02"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cik efektīva ir izraudzītā mācību metode,</w:t>
      </w:r>
    </w:p>
    <w:p w14:paraId="3CCC534A"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kāda palīdzība izglītojamam vajadzīga,</w:t>
      </w:r>
    </w:p>
    <w:p w14:paraId="05A41421"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kā veicināt izglītojamā pašvērtēšanas prasmes un atbildību par savām mācībām.</w:t>
      </w:r>
    </w:p>
    <w:p w14:paraId="02A4FA7A" w14:textId="77777777" w:rsidR="008571CA" w:rsidRPr="00762B87" w:rsidRDefault="0075034F">
      <w:pPr>
        <w:numPr>
          <w:ilvl w:val="1"/>
          <w:numId w:val="1"/>
        </w:numPr>
        <w:pBdr>
          <w:top w:val="nil"/>
          <w:left w:val="nil"/>
          <w:bottom w:val="nil"/>
          <w:right w:val="nil"/>
          <w:between w:val="nil"/>
        </w:pBdr>
        <w:tabs>
          <w:tab w:val="left" w:pos="1119"/>
        </w:tabs>
        <w:ind w:left="1118" w:hanging="541"/>
        <w:jc w:val="both"/>
        <w:rPr>
          <w:color w:val="000000"/>
          <w:sz w:val="24"/>
          <w:szCs w:val="24"/>
        </w:rPr>
      </w:pPr>
      <w:r w:rsidRPr="00762B87">
        <w:rPr>
          <w:color w:val="000000"/>
          <w:sz w:val="24"/>
          <w:szCs w:val="24"/>
        </w:rPr>
        <w:t>Starp summatīvajiem mācību sasniegumu vērtējumiem jābūt:</w:t>
      </w:r>
    </w:p>
    <w:p w14:paraId="0E29CE8C" w14:textId="77777777" w:rsidR="008571CA" w:rsidRPr="00762B87" w:rsidRDefault="0075034F">
      <w:pPr>
        <w:numPr>
          <w:ilvl w:val="2"/>
          <w:numId w:val="1"/>
        </w:numPr>
        <w:pBdr>
          <w:top w:val="nil"/>
          <w:left w:val="nil"/>
          <w:bottom w:val="nil"/>
          <w:right w:val="nil"/>
          <w:between w:val="nil"/>
        </w:pBdr>
        <w:tabs>
          <w:tab w:val="left" w:pos="1326"/>
        </w:tabs>
        <w:spacing w:before="1"/>
        <w:ind w:left="578" w:right="167" w:firstLine="0"/>
        <w:jc w:val="both"/>
        <w:rPr>
          <w:color w:val="000000"/>
          <w:sz w:val="24"/>
          <w:szCs w:val="24"/>
        </w:rPr>
      </w:pPr>
      <w:r w:rsidRPr="006E7987">
        <w:rPr>
          <w:color w:val="000000"/>
          <w:sz w:val="24"/>
          <w:szCs w:val="24"/>
        </w:rPr>
        <w:t>1. – 6. klasē starp summatīvajiem vērtējumiem jābūt vismaz 1 (vienam) formatīvajam vērtējumam.</w:t>
      </w:r>
    </w:p>
    <w:p w14:paraId="74E59B7D" w14:textId="77777777" w:rsidR="008571CA" w:rsidRPr="00762B87" w:rsidRDefault="0075034F">
      <w:pPr>
        <w:numPr>
          <w:ilvl w:val="2"/>
          <w:numId w:val="1"/>
        </w:numPr>
        <w:pBdr>
          <w:top w:val="nil"/>
          <w:left w:val="nil"/>
          <w:bottom w:val="nil"/>
          <w:right w:val="nil"/>
          <w:between w:val="nil"/>
        </w:pBdr>
        <w:tabs>
          <w:tab w:val="left" w:pos="1364"/>
        </w:tabs>
        <w:ind w:left="578" w:right="168" w:firstLine="0"/>
        <w:jc w:val="both"/>
        <w:rPr>
          <w:color w:val="000000"/>
          <w:sz w:val="24"/>
          <w:szCs w:val="24"/>
        </w:rPr>
      </w:pPr>
      <w:r w:rsidRPr="00762B87">
        <w:rPr>
          <w:color w:val="000000"/>
          <w:sz w:val="24"/>
          <w:szCs w:val="24"/>
        </w:rPr>
        <w:t>7. – 12. klasē vismaz 2 (diviem) formatīvajiem vērtējumiem starp summatīvajiem vērtējumiem.</w:t>
      </w:r>
    </w:p>
    <w:p w14:paraId="278AF7F5" w14:textId="77777777" w:rsidR="008571CA" w:rsidRPr="00762B87" w:rsidRDefault="0075034F">
      <w:pPr>
        <w:numPr>
          <w:ilvl w:val="0"/>
          <w:numId w:val="1"/>
        </w:numPr>
        <w:pBdr>
          <w:top w:val="nil"/>
          <w:left w:val="nil"/>
          <w:bottom w:val="nil"/>
          <w:right w:val="nil"/>
          <w:between w:val="nil"/>
        </w:pBdr>
        <w:tabs>
          <w:tab w:val="left" w:pos="579"/>
        </w:tabs>
        <w:ind w:left="578" w:right="162" w:hanging="578"/>
        <w:jc w:val="both"/>
        <w:rPr>
          <w:color w:val="000000"/>
          <w:sz w:val="24"/>
          <w:szCs w:val="24"/>
        </w:rPr>
      </w:pPr>
      <w:r w:rsidRPr="00762B87">
        <w:rPr>
          <w:color w:val="000000"/>
          <w:sz w:val="24"/>
          <w:szCs w:val="24"/>
        </w:rPr>
        <w:t xml:space="preserve">Formatīvās vērtēšanas darbi un mājas darbi ir paredzēti skolēna dinamikas un sagatavotības pētīšanai un diagnosticēšanai - skolēniem netiek piedāvāts šos vērtējumus labot (ja vien </w:t>
      </w:r>
      <w:r w:rsidRPr="00762B87">
        <w:rPr>
          <w:sz w:val="24"/>
          <w:szCs w:val="24"/>
        </w:rPr>
        <w:t>to pretēji nenosaka pedagogs</w:t>
      </w:r>
      <w:r w:rsidRPr="006E7987">
        <w:rPr>
          <w:color w:val="000000"/>
          <w:sz w:val="24"/>
          <w:szCs w:val="24"/>
        </w:rPr>
        <w:t>)</w:t>
      </w:r>
      <w:r w:rsidRPr="00762B87">
        <w:rPr>
          <w:color w:val="000000"/>
          <w:sz w:val="24"/>
          <w:szCs w:val="24"/>
        </w:rPr>
        <w:t xml:space="preserve">. </w:t>
      </w:r>
      <w:r w:rsidRPr="006E7987">
        <w:rPr>
          <w:color w:val="000000"/>
          <w:sz w:val="24"/>
          <w:szCs w:val="24"/>
        </w:rPr>
        <w:t>Par neiesniegtu mājas darbu, kam ir formatīvs vērtējums, skolēnam E-klasē tiek izlikts „nv”. Ja mājas darbs netiek vērtēts formatīvi un netiek paveikts, pedagogs uzvedības žurnālā ievada piezīmi.</w:t>
      </w:r>
    </w:p>
    <w:p w14:paraId="19573B10" w14:textId="77777777" w:rsidR="008571CA" w:rsidRPr="00762B87" w:rsidRDefault="0075034F">
      <w:pPr>
        <w:numPr>
          <w:ilvl w:val="0"/>
          <w:numId w:val="1"/>
        </w:numPr>
        <w:pBdr>
          <w:top w:val="nil"/>
          <w:left w:val="nil"/>
          <w:bottom w:val="nil"/>
          <w:right w:val="nil"/>
          <w:between w:val="nil"/>
        </w:pBdr>
        <w:tabs>
          <w:tab w:val="left" w:pos="579"/>
        </w:tabs>
        <w:spacing w:line="274" w:lineRule="auto"/>
        <w:ind w:left="578" w:hanging="578"/>
        <w:jc w:val="both"/>
        <w:rPr>
          <w:color w:val="000000"/>
          <w:sz w:val="24"/>
          <w:szCs w:val="24"/>
        </w:rPr>
      </w:pPr>
      <w:r w:rsidRPr="00762B87">
        <w:rPr>
          <w:color w:val="000000"/>
          <w:sz w:val="24"/>
          <w:szCs w:val="24"/>
        </w:rPr>
        <w:t>Mācību sasniegumi noslēguma pārbaudes darbos tiek vērtēti:</w:t>
      </w:r>
    </w:p>
    <w:p w14:paraId="42818C1C" w14:textId="77777777" w:rsidR="008571CA" w:rsidRPr="00762B87" w:rsidRDefault="0075034F">
      <w:pPr>
        <w:numPr>
          <w:ilvl w:val="1"/>
          <w:numId w:val="1"/>
        </w:numPr>
        <w:pBdr>
          <w:top w:val="nil"/>
          <w:left w:val="nil"/>
          <w:bottom w:val="nil"/>
          <w:right w:val="nil"/>
          <w:between w:val="nil"/>
        </w:pBdr>
        <w:tabs>
          <w:tab w:val="left" w:pos="1659"/>
        </w:tabs>
        <w:spacing w:before="61" w:after="9"/>
        <w:ind w:left="1658" w:hanging="721"/>
        <w:jc w:val="both"/>
        <w:rPr>
          <w:color w:val="000000"/>
          <w:sz w:val="24"/>
          <w:szCs w:val="24"/>
        </w:rPr>
      </w:pPr>
      <w:r w:rsidRPr="00762B87">
        <w:rPr>
          <w:color w:val="000000"/>
          <w:sz w:val="24"/>
          <w:szCs w:val="24"/>
        </w:rPr>
        <w:t>ar STAP 1. – 3. klasē:</w:t>
      </w:r>
    </w:p>
    <w:tbl>
      <w:tblPr>
        <w:tblStyle w:val="a"/>
        <w:tblW w:w="4924" w:type="dxa"/>
        <w:tblInd w:w="2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231"/>
        <w:gridCol w:w="1303"/>
        <w:gridCol w:w="1235"/>
      </w:tblGrid>
      <w:tr w:rsidR="008571CA" w:rsidRPr="00762B87" w14:paraId="6808CDBD" w14:textId="77777777">
        <w:trPr>
          <w:trHeight w:val="275"/>
        </w:trPr>
        <w:tc>
          <w:tcPr>
            <w:tcW w:w="1155" w:type="dxa"/>
          </w:tcPr>
          <w:p w14:paraId="7EE8E9F5" w14:textId="77777777" w:rsidR="008571CA" w:rsidRPr="00762B87" w:rsidRDefault="0075034F">
            <w:pPr>
              <w:pBdr>
                <w:top w:val="nil"/>
                <w:left w:val="nil"/>
                <w:bottom w:val="nil"/>
                <w:right w:val="nil"/>
                <w:between w:val="nil"/>
              </w:pBdr>
              <w:spacing w:line="256" w:lineRule="auto"/>
              <w:ind w:left="107"/>
              <w:rPr>
                <w:color w:val="000000"/>
                <w:sz w:val="24"/>
                <w:szCs w:val="24"/>
              </w:rPr>
            </w:pPr>
            <w:r w:rsidRPr="00762B87">
              <w:rPr>
                <w:color w:val="000000"/>
                <w:sz w:val="24"/>
                <w:szCs w:val="24"/>
              </w:rPr>
              <w:t>S</w:t>
            </w:r>
          </w:p>
        </w:tc>
        <w:tc>
          <w:tcPr>
            <w:tcW w:w="1231" w:type="dxa"/>
          </w:tcPr>
          <w:p w14:paraId="48644966" w14:textId="77777777" w:rsidR="008571CA" w:rsidRPr="00762B87" w:rsidRDefault="0075034F">
            <w:pPr>
              <w:pBdr>
                <w:top w:val="nil"/>
                <w:left w:val="nil"/>
                <w:bottom w:val="nil"/>
                <w:right w:val="nil"/>
                <w:between w:val="nil"/>
              </w:pBdr>
              <w:spacing w:line="256" w:lineRule="auto"/>
              <w:ind w:left="107"/>
              <w:rPr>
                <w:color w:val="000000"/>
                <w:sz w:val="24"/>
                <w:szCs w:val="24"/>
              </w:rPr>
            </w:pPr>
            <w:r w:rsidRPr="00762B87">
              <w:rPr>
                <w:color w:val="000000"/>
                <w:sz w:val="24"/>
                <w:szCs w:val="24"/>
              </w:rPr>
              <w:t>T</w:t>
            </w:r>
          </w:p>
        </w:tc>
        <w:tc>
          <w:tcPr>
            <w:tcW w:w="1303" w:type="dxa"/>
          </w:tcPr>
          <w:p w14:paraId="4A60AF63" w14:textId="77777777" w:rsidR="008571CA" w:rsidRPr="00762B87" w:rsidRDefault="0075034F">
            <w:pPr>
              <w:pBdr>
                <w:top w:val="nil"/>
                <w:left w:val="nil"/>
                <w:bottom w:val="nil"/>
                <w:right w:val="nil"/>
                <w:between w:val="nil"/>
              </w:pBdr>
              <w:spacing w:line="256" w:lineRule="auto"/>
              <w:ind w:left="108"/>
              <w:rPr>
                <w:color w:val="000000"/>
                <w:sz w:val="24"/>
                <w:szCs w:val="24"/>
              </w:rPr>
            </w:pPr>
            <w:r w:rsidRPr="00762B87">
              <w:rPr>
                <w:color w:val="000000"/>
                <w:sz w:val="24"/>
                <w:szCs w:val="24"/>
              </w:rPr>
              <w:t>A</w:t>
            </w:r>
          </w:p>
        </w:tc>
        <w:tc>
          <w:tcPr>
            <w:tcW w:w="1235" w:type="dxa"/>
          </w:tcPr>
          <w:p w14:paraId="7A3540ED" w14:textId="77777777" w:rsidR="008571CA" w:rsidRPr="00762B87" w:rsidRDefault="0075034F">
            <w:pPr>
              <w:pBdr>
                <w:top w:val="nil"/>
                <w:left w:val="nil"/>
                <w:bottom w:val="nil"/>
                <w:right w:val="nil"/>
                <w:between w:val="nil"/>
              </w:pBdr>
              <w:spacing w:line="256" w:lineRule="auto"/>
              <w:ind w:left="108"/>
              <w:rPr>
                <w:color w:val="000000"/>
                <w:sz w:val="24"/>
                <w:szCs w:val="24"/>
              </w:rPr>
            </w:pPr>
            <w:r w:rsidRPr="00762B87">
              <w:rPr>
                <w:color w:val="000000"/>
                <w:sz w:val="24"/>
                <w:szCs w:val="24"/>
              </w:rPr>
              <w:t>P</w:t>
            </w:r>
          </w:p>
        </w:tc>
      </w:tr>
      <w:tr w:rsidR="008571CA" w:rsidRPr="00762B87" w14:paraId="3FEE01DF" w14:textId="77777777">
        <w:trPr>
          <w:trHeight w:val="275"/>
        </w:trPr>
        <w:tc>
          <w:tcPr>
            <w:tcW w:w="1155" w:type="dxa"/>
          </w:tcPr>
          <w:p w14:paraId="34C9BF6D" w14:textId="77777777" w:rsidR="008571CA" w:rsidRPr="00762B87" w:rsidRDefault="0075034F">
            <w:pPr>
              <w:pBdr>
                <w:top w:val="nil"/>
                <w:left w:val="nil"/>
                <w:bottom w:val="nil"/>
                <w:right w:val="nil"/>
                <w:between w:val="nil"/>
              </w:pBdr>
              <w:spacing w:line="256" w:lineRule="auto"/>
              <w:ind w:left="107"/>
              <w:rPr>
                <w:color w:val="000000"/>
                <w:sz w:val="24"/>
                <w:szCs w:val="24"/>
              </w:rPr>
            </w:pPr>
            <w:r w:rsidRPr="00762B87">
              <w:rPr>
                <w:color w:val="000000"/>
                <w:sz w:val="24"/>
                <w:szCs w:val="24"/>
              </w:rPr>
              <w:t>0%</w:t>
            </w:r>
          </w:p>
        </w:tc>
        <w:tc>
          <w:tcPr>
            <w:tcW w:w="1231" w:type="dxa"/>
          </w:tcPr>
          <w:p w14:paraId="3AC1846D" w14:textId="77777777" w:rsidR="008571CA" w:rsidRPr="00762B87" w:rsidRDefault="0075034F">
            <w:pPr>
              <w:pBdr>
                <w:top w:val="nil"/>
                <w:left w:val="nil"/>
                <w:bottom w:val="nil"/>
                <w:right w:val="nil"/>
                <w:between w:val="nil"/>
              </w:pBdr>
              <w:spacing w:line="256" w:lineRule="auto"/>
              <w:ind w:left="107"/>
              <w:rPr>
                <w:color w:val="000000"/>
                <w:sz w:val="24"/>
                <w:szCs w:val="24"/>
              </w:rPr>
            </w:pPr>
            <w:r w:rsidRPr="00762B87">
              <w:rPr>
                <w:color w:val="000000"/>
                <w:sz w:val="24"/>
                <w:szCs w:val="24"/>
              </w:rPr>
              <w:t>4</w:t>
            </w:r>
            <w:r w:rsidRPr="00762B87">
              <w:rPr>
                <w:sz w:val="24"/>
                <w:szCs w:val="24"/>
              </w:rPr>
              <w:t>1</w:t>
            </w:r>
            <w:r w:rsidRPr="00762B87">
              <w:rPr>
                <w:color w:val="000000"/>
                <w:sz w:val="24"/>
                <w:szCs w:val="24"/>
              </w:rPr>
              <w:t>%</w:t>
            </w:r>
          </w:p>
        </w:tc>
        <w:tc>
          <w:tcPr>
            <w:tcW w:w="1303" w:type="dxa"/>
          </w:tcPr>
          <w:p w14:paraId="2D021C8B" w14:textId="77777777" w:rsidR="008571CA" w:rsidRPr="00762B87" w:rsidRDefault="0075034F">
            <w:pPr>
              <w:pBdr>
                <w:top w:val="nil"/>
                <w:left w:val="nil"/>
                <w:bottom w:val="nil"/>
                <w:right w:val="nil"/>
                <w:between w:val="nil"/>
              </w:pBdr>
              <w:spacing w:line="256" w:lineRule="auto"/>
              <w:ind w:left="108"/>
              <w:rPr>
                <w:color w:val="000000"/>
                <w:sz w:val="24"/>
                <w:szCs w:val="24"/>
              </w:rPr>
            </w:pPr>
            <w:r w:rsidRPr="00762B87">
              <w:rPr>
                <w:sz w:val="24"/>
                <w:szCs w:val="24"/>
              </w:rPr>
              <w:t>67</w:t>
            </w:r>
            <w:r w:rsidRPr="00762B87">
              <w:rPr>
                <w:color w:val="000000"/>
                <w:sz w:val="24"/>
                <w:szCs w:val="24"/>
              </w:rPr>
              <w:t>%</w:t>
            </w:r>
          </w:p>
        </w:tc>
        <w:tc>
          <w:tcPr>
            <w:tcW w:w="1235" w:type="dxa"/>
          </w:tcPr>
          <w:p w14:paraId="450DDD42" w14:textId="77777777" w:rsidR="008571CA" w:rsidRPr="00762B87" w:rsidRDefault="0075034F">
            <w:pPr>
              <w:pBdr>
                <w:top w:val="nil"/>
                <w:left w:val="nil"/>
                <w:bottom w:val="nil"/>
                <w:right w:val="nil"/>
                <w:between w:val="nil"/>
              </w:pBdr>
              <w:spacing w:line="256" w:lineRule="auto"/>
              <w:ind w:left="108"/>
              <w:rPr>
                <w:color w:val="000000"/>
                <w:sz w:val="24"/>
                <w:szCs w:val="24"/>
              </w:rPr>
            </w:pPr>
            <w:r w:rsidRPr="00762B87">
              <w:rPr>
                <w:sz w:val="24"/>
                <w:szCs w:val="24"/>
              </w:rPr>
              <w:t>87</w:t>
            </w:r>
            <w:r w:rsidRPr="00762B87">
              <w:rPr>
                <w:color w:val="000000"/>
                <w:sz w:val="24"/>
                <w:szCs w:val="24"/>
              </w:rPr>
              <w:t>%</w:t>
            </w:r>
          </w:p>
        </w:tc>
      </w:tr>
    </w:tbl>
    <w:p w14:paraId="28CA9A23" w14:textId="77777777" w:rsidR="008571CA" w:rsidRDefault="008571CA">
      <w:pPr>
        <w:pBdr>
          <w:top w:val="nil"/>
          <w:left w:val="nil"/>
          <w:bottom w:val="nil"/>
          <w:right w:val="nil"/>
          <w:between w:val="nil"/>
        </w:pBdr>
        <w:spacing w:before="3"/>
        <w:rPr>
          <w:color w:val="000000"/>
          <w:sz w:val="24"/>
          <w:szCs w:val="24"/>
        </w:rPr>
      </w:pPr>
    </w:p>
    <w:p w14:paraId="7F87E72F" w14:textId="77777777" w:rsidR="00094F81" w:rsidRPr="00762B87" w:rsidRDefault="00094F81">
      <w:pPr>
        <w:pBdr>
          <w:top w:val="nil"/>
          <w:left w:val="nil"/>
          <w:bottom w:val="nil"/>
          <w:right w:val="nil"/>
          <w:between w:val="nil"/>
        </w:pBdr>
        <w:spacing w:before="3"/>
        <w:rPr>
          <w:color w:val="000000"/>
          <w:sz w:val="24"/>
          <w:szCs w:val="24"/>
        </w:rPr>
      </w:pPr>
    </w:p>
    <w:p w14:paraId="1BBCF84D" w14:textId="77777777" w:rsidR="008571CA" w:rsidRPr="00762B87" w:rsidRDefault="0075034F">
      <w:pPr>
        <w:numPr>
          <w:ilvl w:val="1"/>
          <w:numId w:val="1"/>
        </w:numPr>
        <w:pBdr>
          <w:top w:val="nil"/>
          <w:left w:val="nil"/>
          <w:bottom w:val="nil"/>
          <w:right w:val="nil"/>
          <w:between w:val="nil"/>
        </w:pBdr>
        <w:tabs>
          <w:tab w:val="left" w:pos="1659"/>
        </w:tabs>
        <w:spacing w:before="1"/>
        <w:ind w:left="567" w:right="166" w:hanging="567"/>
        <w:jc w:val="both"/>
        <w:rPr>
          <w:color w:val="000000"/>
          <w:sz w:val="24"/>
          <w:szCs w:val="24"/>
        </w:rPr>
      </w:pPr>
      <w:r w:rsidRPr="00762B87">
        <w:rPr>
          <w:color w:val="000000"/>
          <w:sz w:val="24"/>
          <w:szCs w:val="24"/>
        </w:rPr>
        <w:t>4.- 12. klasē 10 ballu skalā saskaņā ar Valsts izglītības standartos noteiktajiem kritērijiem: 10- "izcili", 9 - "teicami", 8 - "ļoti labi", 7 - "labi", 6 - "gandrīz labi", 5 - "viduvēji", 4 - "gandrīz viduvēji", 3 - "vāji", 2 - "ļoti vāji", 1 - "ļoti, ļoti vāji". Vērtējums 10 ballu skalā ir izmantojams, ja izglītojamam ir iespējams demonstrēt zināšanas, prasmes un attieksmes šādos izziņas līmeņos (tajā skaitā tiešsaistes platformās, piemēram, uzdevumi.lv, veidotajos pārbaudes darbos):</w:t>
      </w:r>
    </w:p>
    <w:p w14:paraId="3B8E7020" w14:textId="77777777" w:rsidR="008571CA" w:rsidRPr="00762B87" w:rsidRDefault="0075034F">
      <w:pPr>
        <w:numPr>
          <w:ilvl w:val="1"/>
          <w:numId w:val="1"/>
        </w:numPr>
        <w:pBdr>
          <w:top w:val="nil"/>
          <w:left w:val="nil"/>
          <w:bottom w:val="nil"/>
          <w:right w:val="nil"/>
          <w:between w:val="nil"/>
        </w:pBdr>
        <w:tabs>
          <w:tab w:val="left" w:pos="1659"/>
        </w:tabs>
        <w:ind w:left="1658" w:hanging="721"/>
        <w:jc w:val="both"/>
        <w:rPr>
          <w:color w:val="000000"/>
          <w:sz w:val="24"/>
          <w:szCs w:val="24"/>
        </w:rPr>
      </w:pPr>
      <w:r w:rsidRPr="00762B87">
        <w:rPr>
          <w:color w:val="000000"/>
          <w:sz w:val="24"/>
          <w:szCs w:val="24"/>
        </w:rPr>
        <w:t>iegaumēšanas un izpratnes līmenī,</w:t>
      </w:r>
    </w:p>
    <w:p w14:paraId="62704068" w14:textId="77777777" w:rsidR="008571CA" w:rsidRPr="00762B87" w:rsidRDefault="0075034F">
      <w:pPr>
        <w:numPr>
          <w:ilvl w:val="1"/>
          <w:numId w:val="1"/>
        </w:numPr>
        <w:pBdr>
          <w:top w:val="nil"/>
          <w:left w:val="nil"/>
          <w:bottom w:val="nil"/>
          <w:right w:val="nil"/>
          <w:between w:val="nil"/>
        </w:pBdr>
        <w:tabs>
          <w:tab w:val="left" w:pos="1659"/>
        </w:tabs>
        <w:ind w:left="1658" w:hanging="721"/>
        <w:jc w:val="both"/>
        <w:rPr>
          <w:color w:val="000000"/>
          <w:sz w:val="24"/>
          <w:szCs w:val="24"/>
        </w:rPr>
      </w:pPr>
      <w:r w:rsidRPr="00762B87">
        <w:rPr>
          <w:color w:val="000000"/>
          <w:sz w:val="24"/>
          <w:szCs w:val="24"/>
        </w:rPr>
        <w:t>zināšanu lietošanas līmenī,</w:t>
      </w:r>
    </w:p>
    <w:p w14:paraId="0763CC3F" w14:textId="77777777" w:rsidR="008571CA" w:rsidRPr="00762B87" w:rsidRDefault="0075034F">
      <w:pPr>
        <w:numPr>
          <w:ilvl w:val="1"/>
          <w:numId w:val="1"/>
        </w:numPr>
        <w:pBdr>
          <w:top w:val="nil"/>
          <w:left w:val="nil"/>
          <w:bottom w:val="nil"/>
          <w:right w:val="nil"/>
          <w:between w:val="nil"/>
        </w:pBdr>
        <w:tabs>
          <w:tab w:val="left" w:pos="1659"/>
        </w:tabs>
        <w:ind w:left="1658" w:hanging="721"/>
        <w:jc w:val="both"/>
        <w:rPr>
          <w:color w:val="000000"/>
          <w:sz w:val="24"/>
          <w:szCs w:val="24"/>
        </w:rPr>
      </w:pPr>
      <w:r w:rsidRPr="00762B87">
        <w:rPr>
          <w:color w:val="000000"/>
          <w:sz w:val="24"/>
          <w:szCs w:val="24"/>
        </w:rPr>
        <w:t>produktīvās (radošās) darbības līmenī.</w:t>
      </w:r>
    </w:p>
    <w:p w14:paraId="1A9F4709" w14:textId="77777777" w:rsidR="008571CA" w:rsidRPr="00094F81" w:rsidRDefault="0075034F" w:rsidP="006A2891">
      <w:pPr>
        <w:numPr>
          <w:ilvl w:val="0"/>
          <w:numId w:val="1"/>
        </w:numPr>
        <w:pBdr>
          <w:top w:val="nil"/>
          <w:left w:val="nil"/>
          <w:bottom w:val="nil"/>
          <w:right w:val="nil"/>
          <w:between w:val="nil"/>
        </w:pBdr>
        <w:tabs>
          <w:tab w:val="left" w:pos="426"/>
        </w:tabs>
        <w:ind w:left="578" w:hanging="578"/>
        <w:jc w:val="both"/>
        <w:rPr>
          <w:color w:val="000000"/>
          <w:sz w:val="24"/>
          <w:szCs w:val="24"/>
        </w:rPr>
      </w:pPr>
      <w:r w:rsidRPr="00762B87">
        <w:rPr>
          <w:color w:val="000000"/>
          <w:sz w:val="24"/>
          <w:szCs w:val="24"/>
        </w:rPr>
        <w:lastRenderedPageBreak/>
        <w:t>Skolā tiek izmantota vienota vērtējumu skala noslēguma pārbaudes darbu vērtēšanai:</w:t>
      </w:r>
    </w:p>
    <w:p w14:paraId="6B74D5F2" w14:textId="77777777" w:rsidR="008571CA" w:rsidRPr="00762B87" w:rsidRDefault="008571CA" w:rsidP="006E7987">
      <w:pPr>
        <w:spacing w:line="234" w:lineRule="auto"/>
        <w:ind w:left="108"/>
        <w:jc w:val="center"/>
        <w:rPr>
          <w:sz w:val="24"/>
          <w:szCs w:val="24"/>
          <w:shd w:val="clear" w:color="auto" w:fill="FFF2CC"/>
        </w:rPr>
      </w:pPr>
    </w:p>
    <w:tbl>
      <w:tblPr>
        <w:tblStyle w:val="a1"/>
        <w:tblW w:w="98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1132"/>
        <w:gridCol w:w="1134"/>
        <w:gridCol w:w="885"/>
        <w:gridCol w:w="957"/>
        <w:gridCol w:w="993"/>
        <w:gridCol w:w="992"/>
        <w:gridCol w:w="915"/>
        <w:gridCol w:w="885"/>
        <w:gridCol w:w="1035"/>
      </w:tblGrid>
      <w:tr w:rsidR="008571CA" w:rsidRPr="00762B87" w14:paraId="2E021E17" w14:textId="77777777" w:rsidTr="00094F81">
        <w:trPr>
          <w:trHeight w:val="253"/>
        </w:trPr>
        <w:tc>
          <w:tcPr>
            <w:tcW w:w="885" w:type="dxa"/>
          </w:tcPr>
          <w:p w14:paraId="7C408F29" w14:textId="77777777" w:rsidR="008571CA" w:rsidRPr="006E7987" w:rsidRDefault="0075034F" w:rsidP="00094F81">
            <w:pPr>
              <w:spacing w:line="234" w:lineRule="auto"/>
              <w:ind w:left="108"/>
              <w:jc w:val="center"/>
              <w:rPr>
                <w:color w:val="000000"/>
                <w:sz w:val="24"/>
                <w:szCs w:val="24"/>
              </w:rPr>
            </w:pPr>
            <w:r w:rsidRPr="006E7987">
              <w:rPr>
                <w:color w:val="000000"/>
                <w:sz w:val="24"/>
                <w:szCs w:val="24"/>
              </w:rPr>
              <w:t>1</w:t>
            </w:r>
          </w:p>
        </w:tc>
        <w:tc>
          <w:tcPr>
            <w:tcW w:w="1132" w:type="dxa"/>
          </w:tcPr>
          <w:p w14:paraId="53C1079D" w14:textId="77777777" w:rsidR="008571CA" w:rsidRPr="006E7987" w:rsidRDefault="0075034F" w:rsidP="00094F81">
            <w:pPr>
              <w:spacing w:line="234" w:lineRule="auto"/>
              <w:ind w:left="107"/>
              <w:jc w:val="center"/>
              <w:rPr>
                <w:color w:val="000000"/>
                <w:sz w:val="24"/>
                <w:szCs w:val="24"/>
              </w:rPr>
            </w:pPr>
            <w:r w:rsidRPr="006E7987">
              <w:rPr>
                <w:color w:val="000000"/>
                <w:sz w:val="24"/>
                <w:szCs w:val="24"/>
              </w:rPr>
              <w:t>2</w:t>
            </w:r>
          </w:p>
        </w:tc>
        <w:tc>
          <w:tcPr>
            <w:tcW w:w="1134" w:type="dxa"/>
          </w:tcPr>
          <w:p w14:paraId="2F4DE548" w14:textId="77777777" w:rsidR="008571CA" w:rsidRPr="006E7987" w:rsidRDefault="0075034F" w:rsidP="00094F81">
            <w:pPr>
              <w:spacing w:line="234" w:lineRule="auto"/>
              <w:ind w:left="105"/>
              <w:jc w:val="center"/>
              <w:rPr>
                <w:color w:val="000000"/>
                <w:sz w:val="24"/>
                <w:szCs w:val="24"/>
              </w:rPr>
            </w:pPr>
            <w:r w:rsidRPr="006E7987">
              <w:rPr>
                <w:color w:val="000000"/>
                <w:sz w:val="24"/>
                <w:szCs w:val="24"/>
              </w:rPr>
              <w:t>3</w:t>
            </w:r>
          </w:p>
        </w:tc>
        <w:tc>
          <w:tcPr>
            <w:tcW w:w="885" w:type="dxa"/>
          </w:tcPr>
          <w:p w14:paraId="5A61CD6D" w14:textId="77777777" w:rsidR="008571CA" w:rsidRPr="006E7987" w:rsidRDefault="0075034F" w:rsidP="00094F81">
            <w:pPr>
              <w:spacing w:line="234" w:lineRule="auto"/>
              <w:ind w:left="104"/>
              <w:jc w:val="center"/>
              <w:rPr>
                <w:color w:val="000000"/>
                <w:sz w:val="24"/>
                <w:szCs w:val="24"/>
              </w:rPr>
            </w:pPr>
            <w:r w:rsidRPr="006E7987">
              <w:rPr>
                <w:color w:val="000000"/>
                <w:sz w:val="24"/>
                <w:szCs w:val="24"/>
              </w:rPr>
              <w:t>4</w:t>
            </w:r>
          </w:p>
        </w:tc>
        <w:tc>
          <w:tcPr>
            <w:tcW w:w="957" w:type="dxa"/>
          </w:tcPr>
          <w:p w14:paraId="7512B95E" w14:textId="77777777" w:rsidR="008571CA" w:rsidRPr="006E7987" w:rsidRDefault="0075034F" w:rsidP="00094F81">
            <w:pPr>
              <w:spacing w:line="234" w:lineRule="auto"/>
              <w:ind w:left="106"/>
              <w:jc w:val="center"/>
              <w:rPr>
                <w:color w:val="000000"/>
                <w:sz w:val="24"/>
                <w:szCs w:val="24"/>
              </w:rPr>
            </w:pPr>
            <w:r w:rsidRPr="006E7987">
              <w:rPr>
                <w:color w:val="000000"/>
                <w:sz w:val="24"/>
                <w:szCs w:val="24"/>
              </w:rPr>
              <w:t>5</w:t>
            </w:r>
          </w:p>
        </w:tc>
        <w:tc>
          <w:tcPr>
            <w:tcW w:w="993" w:type="dxa"/>
          </w:tcPr>
          <w:p w14:paraId="6A5E4521" w14:textId="77777777" w:rsidR="008571CA" w:rsidRPr="006E7987" w:rsidRDefault="0075034F" w:rsidP="00094F81">
            <w:pPr>
              <w:spacing w:line="234" w:lineRule="auto"/>
              <w:ind w:left="106"/>
              <w:jc w:val="center"/>
              <w:rPr>
                <w:color w:val="000000"/>
                <w:sz w:val="24"/>
                <w:szCs w:val="24"/>
              </w:rPr>
            </w:pPr>
            <w:r w:rsidRPr="006E7987">
              <w:rPr>
                <w:color w:val="000000"/>
                <w:sz w:val="24"/>
                <w:szCs w:val="24"/>
              </w:rPr>
              <w:t>6</w:t>
            </w:r>
          </w:p>
        </w:tc>
        <w:tc>
          <w:tcPr>
            <w:tcW w:w="992" w:type="dxa"/>
          </w:tcPr>
          <w:p w14:paraId="3D8EF81A" w14:textId="77777777" w:rsidR="008571CA" w:rsidRPr="006E7987" w:rsidRDefault="0075034F" w:rsidP="00094F81">
            <w:pPr>
              <w:spacing w:line="234" w:lineRule="auto"/>
              <w:ind w:left="106"/>
              <w:jc w:val="center"/>
              <w:rPr>
                <w:color w:val="000000"/>
                <w:sz w:val="24"/>
                <w:szCs w:val="24"/>
              </w:rPr>
            </w:pPr>
            <w:r w:rsidRPr="006E7987">
              <w:rPr>
                <w:color w:val="000000"/>
                <w:sz w:val="24"/>
                <w:szCs w:val="24"/>
              </w:rPr>
              <w:t>7</w:t>
            </w:r>
          </w:p>
        </w:tc>
        <w:tc>
          <w:tcPr>
            <w:tcW w:w="915" w:type="dxa"/>
          </w:tcPr>
          <w:p w14:paraId="30D0D39D" w14:textId="77777777" w:rsidR="008571CA" w:rsidRPr="006E7987" w:rsidRDefault="0075034F" w:rsidP="00094F81">
            <w:pPr>
              <w:spacing w:line="234" w:lineRule="auto"/>
              <w:ind w:left="102"/>
              <w:jc w:val="center"/>
              <w:rPr>
                <w:color w:val="000000"/>
                <w:sz w:val="24"/>
                <w:szCs w:val="24"/>
              </w:rPr>
            </w:pPr>
            <w:r w:rsidRPr="006E7987">
              <w:rPr>
                <w:color w:val="000000"/>
                <w:sz w:val="24"/>
                <w:szCs w:val="24"/>
              </w:rPr>
              <w:t>8</w:t>
            </w:r>
          </w:p>
        </w:tc>
        <w:tc>
          <w:tcPr>
            <w:tcW w:w="885" w:type="dxa"/>
          </w:tcPr>
          <w:p w14:paraId="56530387" w14:textId="77777777" w:rsidR="008571CA" w:rsidRPr="006E7987" w:rsidRDefault="0075034F" w:rsidP="00094F81">
            <w:pPr>
              <w:spacing w:line="234" w:lineRule="auto"/>
              <w:ind w:left="102"/>
              <w:jc w:val="center"/>
              <w:rPr>
                <w:color w:val="000000"/>
                <w:sz w:val="24"/>
                <w:szCs w:val="24"/>
              </w:rPr>
            </w:pPr>
            <w:r w:rsidRPr="006E7987">
              <w:rPr>
                <w:color w:val="000000"/>
                <w:sz w:val="24"/>
                <w:szCs w:val="24"/>
              </w:rPr>
              <w:t>9</w:t>
            </w:r>
          </w:p>
        </w:tc>
        <w:tc>
          <w:tcPr>
            <w:tcW w:w="1035" w:type="dxa"/>
          </w:tcPr>
          <w:p w14:paraId="49BB358C" w14:textId="77777777" w:rsidR="008571CA" w:rsidRPr="006E7987" w:rsidRDefault="0075034F" w:rsidP="00094F81">
            <w:pPr>
              <w:spacing w:line="234" w:lineRule="auto"/>
              <w:ind w:left="105"/>
              <w:jc w:val="center"/>
              <w:rPr>
                <w:color w:val="000000"/>
                <w:sz w:val="24"/>
                <w:szCs w:val="24"/>
              </w:rPr>
            </w:pPr>
            <w:r w:rsidRPr="006E7987">
              <w:rPr>
                <w:color w:val="000000"/>
                <w:sz w:val="24"/>
                <w:szCs w:val="24"/>
              </w:rPr>
              <w:t>10</w:t>
            </w:r>
          </w:p>
        </w:tc>
      </w:tr>
      <w:tr w:rsidR="008571CA" w:rsidRPr="006E7987" w14:paraId="356EAE42" w14:textId="77777777" w:rsidTr="00094F81">
        <w:trPr>
          <w:trHeight w:val="251"/>
        </w:trPr>
        <w:tc>
          <w:tcPr>
            <w:tcW w:w="885" w:type="dxa"/>
          </w:tcPr>
          <w:p w14:paraId="22493738" w14:textId="77777777" w:rsidR="008571CA" w:rsidRPr="006E7987" w:rsidRDefault="0075034F">
            <w:pPr>
              <w:spacing w:line="232" w:lineRule="auto"/>
              <w:ind w:left="108"/>
              <w:rPr>
                <w:color w:val="000000"/>
                <w:sz w:val="24"/>
                <w:szCs w:val="24"/>
              </w:rPr>
            </w:pPr>
            <w:r w:rsidRPr="006E7987">
              <w:rPr>
                <w:color w:val="000000"/>
                <w:sz w:val="24"/>
                <w:szCs w:val="24"/>
              </w:rPr>
              <w:t>0% -10</w:t>
            </w:r>
          </w:p>
        </w:tc>
        <w:tc>
          <w:tcPr>
            <w:tcW w:w="1132" w:type="dxa"/>
          </w:tcPr>
          <w:p w14:paraId="6DD8112B" w14:textId="77777777" w:rsidR="008571CA" w:rsidRPr="006E7987" w:rsidRDefault="0075034F">
            <w:pPr>
              <w:spacing w:line="232" w:lineRule="auto"/>
              <w:ind w:left="107"/>
              <w:rPr>
                <w:color w:val="000000"/>
                <w:sz w:val="24"/>
                <w:szCs w:val="24"/>
              </w:rPr>
            </w:pPr>
            <w:r w:rsidRPr="006E7987">
              <w:rPr>
                <w:color w:val="000000"/>
                <w:sz w:val="24"/>
                <w:szCs w:val="24"/>
              </w:rPr>
              <w:t>11%-20%</w:t>
            </w:r>
          </w:p>
        </w:tc>
        <w:tc>
          <w:tcPr>
            <w:tcW w:w="1134" w:type="dxa"/>
          </w:tcPr>
          <w:p w14:paraId="151796CF" w14:textId="77777777" w:rsidR="008571CA" w:rsidRPr="006E7987" w:rsidRDefault="0075034F">
            <w:pPr>
              <w:spacing w:line="232" w:lineRule="auto"/>
              <w:ind w:left="105"/>
              <w:rPr>
                <w:color w:val="000000"/>
                <w:sz w:val="24"/>
                <w:szCs w:val="24"/>
              </w:rPr>
            </w:pPr>
            <w:r w:rsidRPr="006E7987">
              <w:rPr>
                <w:color w:val="000000"/>
                <w:sz w:val="24"/>
                <w:szCs w:val="24"/>
              </w:rPr>
              <w:t>21%-30%</w:t>
            </w:r>
          </w:p>
        </w:tc>
        <w:tc>
          <w:tcPr>
            <w:tcW w:w="885" w:type="dxa"/>
          </w:tcPr>
          <w:p w14:paraId="45014429" w14:textId="77777777" w:rsidR="008571CA" w:rsidRPr="006E7987" w:rsidRDefault="0075034F">
            <w:pPr>
              <w:spacing w:line="232" w:lineRule="auto"/>
              <w:ind w:left="104"/>
              <w:rPr>
                <w:color w:val="000000"/>
                <w:sz w:val="24"/>
                <w:szCs w:val="24"/>
              </w:rPr>
            </w:pPr>
            <w:r w:rsidRPr="006E7987">
              <w:rPr>
                <w:color w:val="000000"/>
                <w:sz w:val="24"/>
                <w:szCs w:val="24"/>
              </w:rPr>
              <w:t>31-40%</w:t>
            </w:r>
          </w:p>
        </w:tc>
        <w:tc>
          <w:tcPr>
            <w:tcW w:w="957" w:type="dxa"/>
          </w:tcPr>
          <w:p w14:paraId="5CA0C53D" w14:textId="77777777" w:rsidR="008571CA" w:rsidRPr="006E7987" w:rsidRDefault="0075034F">
            <w:pPr>
              <w:spacing w:line="232" w:lineRule="auto"/>
              <w:ind w:left="106"/>
              <w:rPr>
                <w:color w:val="000000"/>
                <w:sz w:val="24"/>
                <w:szCs w:val="24"/>
              </w:rPr>
            </w:pPr>
            <w:r w:rsidRPr="006E7987">
              <w:rPr>
                <w:color w:val="000000"/>
                <w:sz w:val="24"/>
                <w:szCs w:val="24"/>
              </w:rPr>
              <w:t>41-56%</w:t>
            </w:r>
          </w:p>
        </w:tc>
        <w:tc>
          <w:tcPr>
            <w:tcW w:w="993" w:type="dxa"/>
          </w:tcPr>
          <w:p w14:paraId="1EBBA807" w14:textId="77777777" w:rsidR="008571CA" w:rsidRPr="006E7987" w:rsidRDefault="0075034F">
            <w:pPr>
              <w:spacing w:line="232" w:lineRule="auto"/>
              <w:ind w:left="106"/>
              <w:rPr>
                <w:color w:val="000000"/>
                <w:sz w:val="24"/>
                <w:szCs w:val="24"/>
              </w:rPr>
            </w:pPr>
            <w:r w:rsidRPr="006E7987">
              <w:rPr>
                <w:color w:val="000000"/>
                <w:sz w:val="24"/>
                <w:szCs w:val="24"/>
              </w:rPr>
              <w:t>57-66%</w:t>
            </w:r>
          </w:p>
        </w:tc>
        <w:tc>
          <w:tcPr>
            <w:tcW w:w="992" w:type="dxa"/>
          </w:tcPr>
          <w:p w14:paraId="2029D97B" w14:textId="77777777" w:rsidR="008571CA" w:rsidRPr="006E7987" w:rsidRDefault="0075034F">
            <w:pPr>
              <w:spacing w:line="232" w:lineRule="auto"/>
              <w:ind w:left="106"/>
              <w:rPr>
                <w:color w:val="000000"/>
                <w:sz w:val="24"/>
                <w:szCs w:val="24"/>
              </w:rPr>
            </w:pPr>
            <w:r w:rsidRPr="006E7987">
              <w:rPr>
                <w:color w:val="000000"/>
                <w:sz w:val="24"/>
                <w:szCs w:val="24"/>
              </w:rPr>
              <w:t>67-76%</w:t>
            </w:r>
          </w:p>
        </w:tc>
        <w:tc>
          <w:tcPr>
            <w:tcW w:w="915" w:type="dxa"/>
          </w:tcPr>
          <w:p w14:paraId="0088FB5C" w14:textId="77777777" w:rsidR="008571CA" w:rsidRPr="006E7987" w:rsidRDefault="0075034F">
            <w:pPr>
              <w:spacing w:line="232" w:lineRule="auto"/>
              <w:ind w:left="102"/>
              <w:rPr>
                <w:color w:val="000000"/>
                <w:sz w:val="24"/>
                <w:szCs w:val="24"/>
              </w:rPr>
            </w:pPr>
            <w:r w:rsidRPr="006E7987">
              <w:rPr>
                <w:color w:val="000000"/>
                <w:sz w:val="24"/>
                <w:szCs w:val="24"/>
              </w:rPr>
              <w:t>77-86%</w:t>
            </w:r>
          </w:p>
        </w:tc>
        <w:tc>
          <w:tcPr>
            <w:tcW w:w="885" w:type="dxa"/>
          </w:tcPr>
          <w:p w14:paraId="221FAA54" w14:textId="77777777" w:rsidR="008571CA" w:rsidRPr="006E7987" w:rsidRDefault="0075034F">
            <w:pPr>
              <w:spacing w:line="232" w:lineRule="auto"/>
              <w:ind w:left="102"/>
              <w:rPr>
                <w:color w:val="000000"/>
                <w:sz w:val="24"/>
                <w:szCs w:val="24"/>
              </w:rPr>
            </w:pPr>
            <w:r w:rsidRPr="006E7987">
              <w:rPr>
                <w:color w:val="000000"/>
                <w:sz w:val="24"/>
                <w:szCs w:val="24"/>
              </w:rPr>
              <w:t>87-94%</w:t>
            </w:r>
          </w:p>
        </w:tc>
        <w:tc>
          <w:tcPr>
            <w:tcW w:w="1035" w:type="dxa"/>
          </w:tcPr>
          <w:p w14:paraId="33D60AF2" w14:textId="77777777" w:rsidR="008571CA" w:rsidRPr="006E7987" w:rsidRDefault="0075034F">
            <w:pPr>
              <w:spacing w:line="232" w:lineRule="auto"/>
              <w:ind w:left="105"/>
              <w:rPr>
                <w:color w:val="000000"/>
                <w:sz w:val="24"/>
                <w:szCs w:val="24"/>
              </w:rPr>
            </w:pPr>
            <w:r w:rsidRPr="006E7987">
              <w:rPr>
                <w:color w:val="000000"/>
                <w:sz w:val="24"/>
                <w:szCs w:val="24"/>
              </w:rPr>
              <w:t>95-100%</w:t>
            </w:r>
          </w:p>
        </w:tc>
      </w:tr>
    </w:tbl>
    <w:p w14:paraId="721FEEFB" w14:textId="77777777" w:rsidR="00094F81" w:rsidRPr="006E7987" w:rsidRDefault="00094F81" w:rsidP="00094F81">
      <w:pPr>
        <w:pBdr>
          <w:top w:val="nil"/>
          <w:left w:val="nil"/>
          <w:bottom w:val="nil"/>
          <w:right w:val="nil"/>
          <w:between w:val="nil"/>
        </w:pBdr>
        <w:spacing w:before="1"/>
        <w:rPr>
          <w:color w:val="000000"/>
          <w:sz w:val="24"/>
          <w:szCs w:val="24"/>
        </w:rPr>
      </w:pPr>
    </w:p>
    <w:p w14:paraId="4E2002FA" w14:textId="77777777" w:rsidR="00094F81" w:rsidRPr="006E7987" w:rsidRDefault="00094F81" w:rsidP="006E7987">
      <w:pPr>
        <w:numPr>
          <w:ilvl w:val="0"/>
          <w:numId w:val="1"/>
        </w:numPr>
        <w:pBdr>
          <w:top w:val="nil"/>
          <w:left w:val="nil"/>
          <w:bottom w:val="nil"/>
          <w:right w:val="nil"/>
          <w:between w:val="nil"/>
        </w:pBdr>
        <w:tabs>
          <w:tab w:val="left" w:pos="426"/>
        </w:tabs>
        <w:ind w:left="578" w:hanging="578"/>
        <w:jc w:val="both"/>
        <w:rPr>
          <w:color w:val="000000"/>
          <w:sz w:val="24"/>
          <w:szCs w:val="24"/>
        </w:rPr>
      </w:pPr>
      <w:r w:rsidRPr="006E7987">
        <w:rPr>
          <w:color w:val="000000"/>
          <w:sz w:val="24"/>
          <w:szCs w:val="24"/>
        </w:rPr>
        <w:t>Ministru kabineta grozījumos noteiktā skala:</w:t>
      </w:r>
    </w:p>
    <w:tbl>
      <w:tblPr>
        <w:tblStyle w:val="a0"/>
        <w:tblW w:w="55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885"/>
        <w:gridCol w:w="1035"/>
        <w:gridCol w:w="1125"/>
        <w:gridCol w:w="1230"/>
      </w:tblGrid>
      <w:tr w:rsidR="00094F81" w:rsidRPr="00762B87" w14:paraId="76AA64FA" w14:textId="77777777" w:rsidTr="00D5300E">
        <w:trPr>
          <w:trHeight w:val="253"/>
        </w:trPr>
        <w:tc>
          <w:tcPr>
            <w:tcW w:w="1308" w:type="dxa"/>
          </w:tcPr>
          <w:p w14:paraId="3D1F0AF6" w14:textId="77777777" w:rsidR="00094F81" w:rsidRPr="006E7987" w:rsidRDefault="00094F81" w:rsidP="00D5300E">
            <w:pPr>
              <w:pBdr>
                <w:top w:val="nil"/>
                <w:left w:val="nil"/>
                <w:bottom w:val="nil"/>
                <w:right w:val="nil"/>
                <w:between w:val="nil"/>
              </w:pBdr>
              <w:spacing w:line="234" w:lineRule="auto"/>
              <w:ind w:left="108"/>
              <w:jc w:val="center"/>
              <w:rPr>
                <w:color w:val="000000"/>
                <w:sz w:val="24"/>
                <w:szCs w:val="24"/>
              </w:rPr>
            </w:pPr>
            <w:r w:rsidRPr="006E7987">
              <w:rPr>
                <w:color w:val="000000"/>
                <w:sz w:val="24"/>
                <w:szCs w:val="24"/>
              </w:rPr>
              <w:t>1-2</w:t>
            </w:r>
          </w:p>
        </w:tc>
        <w:tc>
          <w:tcPr>
            <w:tcW w:w="885" w:type="dxa"/>
          </w:tcPr>
          <w:p w14:paraId="6AF4468C" w14:textId="77777777" w:rsidR="00094F81" w:rsidRPr="006E7987" w:rsidRDefault="00094F81" w:rsidP="00D5300E">
            <w:pPr>
              <w:pBdr>
                <w:top w:val="nil"/>
                <w:left w:val="nil"/>
                <w:bottom w:val="nil"/>
                <w:right w:val="nil"/>
                <w:between w:val="nil"/>
              </w:pBdr>
              <w:spacing w:line="234" w:lineRule="auto"/>
              <w:ind w:left="107"/>
              <w:jc w:val="center"/>
              <w:rPr>
                <w:color w:val="000000"/>
                <w:sz w:val="24"/>
                <w:szCs w:val="24"/>
              </w:rPr>
            </w:pPr>
            <w:r w:rsidRPr="006E7987">
              <w:rPr>
                <w:color w:val="000000"/>
                <w:sz w:val="24"/>
                <w:szCs w:val="24"/>
              </w:rPr>
              <w:t>3-4</w:t>
            </w:r>
          </w:p>
        </w:tc>
        <w:tc>
          <w:tcPr>
            <w:tcW w:w="1035" w:type="dxa"/>
          </w:tcPr>
          <w:p w14:paraId="38435821" w14:textId="77777777" w:rsidR="00094F81" w:rsidRPr="006E7987" w:rsidRDefault="00094F81" w:rsidP="00D5300E">
            <w:pPr>
              <w:pBdr>
                <w:top w:val="nil"/>
                <w:left w:val="nil"/>
                <w:bottom w:val="nil"/>
                <w:right w:val="nil"/>
                <w:between w:val="nil"/>
              </w:pBdr>
              <w:spacing w:line="234" w:lineRule="auto"/>
              <w:ind w:left="105"/>
              <w:jc w:val="center"/>
              <w:rPr>
                <w:color w:val="000000"/>
                <w:sz w:val="24"/>
                <w:szCs w:val="24"/>
              </w:rPr>
            </w:pPr>
            <w:r w:rsidRPr="006E7987">
              <w:rPr>
                <w:color w:val="000000"/>
                <w:sz w:val="24"/>
                <w:szCs w:val="24"/>
              </w:rPr>
              <w:t>5-6</w:t>
            </w:r>
          </w:p>
        </w:tc>
        <w:tc>
          <w:tcPr>
            <w:tcW w:w="1125" w:type="dxa"/>
          </w:tcPr>
          <w:p w14:paraId="0A98B9CA" w14:textId="77777777" w:rsidR="00094F81" w:rsidRPr="006E7987" w:rsidRDefault="00094F81" w:rsidP="00D5300E">
            <w:pPr>
              <w:pBdr>
                <w:top w:val="nil"/>
                <w:left w:val="nil"/>
                <w:bottom w:val="nil"/>
                <w:right w:val="nil"/>
                <w:between w:val="nil"/>
              </w:pBdr>
              <w:spacing w:line="234" w:lineRule="auto"/>
              <w:ind w:left="104"/>
              <w:jc w:val="center"/>
              <w:rPr>
                <w:color w:val="000000"/>
                <w:sz w:val="24"/>
                <w:szCs w:val="24"/>
              </w:rPr>
            </w:pPr>
            <w:r w:rsidRPr="006E7987">
              <w:rPr>
                <w:color w:val="000000"/>
                <w:sz w:val="24"/>
                <w:szCs w:val="24"/>
              </w:rPr>
              <w:t>7-8</w:t>
            </w:r>
          </w:p>
        </w:tc>
        <w:tc>
          <w:tcPr>
            <w:tcW w:w="1230" w:type="dxa"/>
          </w:tcPr>
          <w:p w14:paraId="201C3F05" w14:textId="77777777" w:rsidR="00094F81" w:rsidRPr="006E7987" w:rsidRDefault="00094F81" w:rsidP="00D5300E">
            <w:pPr>
              <w:pBdr>
                <w:top w:val="nil"/>
                <w:left w:val="nil"/>
                <w:bottom w:val="nil"/>
                <w:right w:val="nil"/>
                <w:between w:val="nil"/>
              </w:pBdr>
              <w:spacing w:line="234" w:lineRule="auto"/>
              <w:ind w:left="106"/>
              <w:jc w:val="center"/>
              <w:rPr>
                <w:color w:val="000000"/>
                <w:sz w:val="24"/>
                <w:szCs w:val="24"/>
              </w:rPr>
            </w:pPr>
            <w:r w:rsidRPr="006E7987">
              <w:rPr>
                <w:color w:val="000000"/>
                <w:sz w:val="24"/>
                <w:szCs w:val="24"/>
              </w:rPr>
              <w:t>9-10</w:t>
            </w:r>
          </w:p>
        </w:tc>
      </w:tr>
      <w:tr w:rsidR="00094F81" w:rsidRPr="00762B87" w14:paraId="3B554DE7" w14:textId="77777777" w:rsidTr="00D5300E">
        <w:trPr>
          <w:trHeight w:val="251"/>
        </w:trPr>
        <w:tc>
          <w:tcPr>
            <w:tcW w:w="1308" w:type="dxa"/>
          </w:tcPr>
          <w:p w14:paraId="01F0B393" w14:textId="77777777" w:rsidR="00094F81" w:rsidRPr="006E7987" w:rsidRDefault="00094F81" w:rsidP="00D5300E">
            <w:pPr>
              <w:pBdr>
                <w:top w:val="nil"/>
                <w:left w:val="nil"/>
                <w:bottom w:val="nil"/>
                <w:right w:val="nil"/>
                <w:between w:val="nil"/>
              </w:pBdr>
              <w:spacing w:line="232" w:lineRule="auto"/>
              <w:ind w:left="108"/>
              <w:jc w:val="center"/>
              <w:rPr>
                <w:color w:val="000000"/>
                <w:sz w:val="24"/>
                <w:szCs w:val="24"/>
              </w:rPr>
            </w:pPr>
            <w:r w:rsidRPr="006E7987">
              <w:rPr>
                <w:color w:val="000000"/>
                <w:sz w:val="24"/>
                <w:szCs w:val="24"/>
              </w:rPr>
              <w:t>0 – 20%</w:t>
            </w:r>
          </w:p>
        </w:tc>
        <w:tc>
          <w:tcPr>
            <w:tcW w:w="885" w:type="dxa"/>
          </w:tcPr>
          <w:p w14:paraId="0A25BF7C" w14:textId="77777777" w:rsidR="00094F81" w:rsidRPr="006E7987" w:rsidRDefault="00094F81" w:rsidP="00D5300E">
            <w:pPr>
              <w:pBdr>
                <w:top w:val="nil"/>
                <w:left w:val="nil"/>
                <w:bottom w:val="nil"/>
                <w:right w:val="nil"/>
                <w:between w:val="nil"/>
              </w:pBdr>
              <w:spacing w:line="232" w:lineRule="auto"/>
              <w:ind w:left="107"/>
              <w:jc w:val="center"/>
              <w:rPr>
                <w:color w:val="000000"/>
                <w:sz w:val="24"/>
                <w:szCs w:val="24"/>
              </w:rPr>
            </w:pPr>
            <w:r w:rsidRPr="006E7987">
              <w:rPr>
                <w:color w:val="000000"/>
                <w:sz w:val="24"/>
                <w:szCs w:val="24"/>
              </w:rPr>
              <w:t>21-40%</w:t>
            </w:r>
          </w:p>
        </w:tc>
        <w:tc>
          <w:tcPr>
            <w:tcW w:w="1035" w:type="dxa"/>
          </w:tcPr>
          <w:p w14:paraId="652FAA8D" w14:textId="77777777" w:rsidR="00094F81" w:rsidRPr="006E7987" w:rsidRDefault="00094F81" w:rsidP="00D5300E">
            <w:pPr>
              <w:pBdr>
                <w:top w:val="nil"/>
                <w:left w:val="nil"/>
                <w:bottom w:val="nil"/>
                <w:right w:val="nil"/>
                <w:between w:val="nil"/>
              </w:pBdr>
              <w:spacing w:line="232" w:lineRule="auto"/>
              <w:ind w:left="105"/>
              <w:jc w:val="center"/>
              <w:rPr>
                <w:color w:val="000000"/>
                <w:sz w:val="24"/>
                <w:szCs w:val="24"/>
              </w:rPr>
            </w:pPr>
            <w:r w:rsidRPr="006E7987">
              <w:rPr>
                <w:color w:val="000000"/>
                <w:sz w:val="24"/>
                <w:szCs w:val="24"/>
              </w:rPr>
              <w:t>41-66 %</w:t>
            </w:r>
          </w:p>
        </w:tc>
        <w:tc>
          <w:tcPr>
            <w:tcW w:w="1125" w:type="dxa"/>
          </w:tcPr>
          <w:p w14:paraId="70AEBE06" w14:textId="77777777" w:rsidR="00094F81" w:rsidRPr="006E7987" w:rsidRDefault="00094F81" w:rsidP="00D5300E">
            <w:pPr>
              <w:pBdr>
                <w:top w:val="nil"/>
                <w:left w:val="nil"/>
                <w:bottom w:val="nil"/>
                <w:right w:val="nil"/>
                <w:between w:val="nil"/>
              </w:pBdr>
              <w:spacing w:line="232" w:lineRule="auto"/>
              <w:ind w:left="104"/>
              <w:jc w:val="center"/>
              <w:rPr>
                <w:color w:val="000000"/>
                <w:sz w:val="24"/>
                <w:szCs w:val="24"/>
              </w:rPr>
            </w:pPr>
            <w:r w:rsidRPr="006E7987">
              <w:rPr>
                <w:color w:val="000000"/>
                <w:sz w:val="24"/>
                <w:szCs w:val="24"/>
              </w:rPr>
              <w:t>67-86 %</w:t>
            </w:r>
          </w:p>
        </w:tc>
        <w:tc>
          <w:tcPr>
            <w:tcW w:w="1230" w:type="dxa"/>
          </w:tcPr>
          <w:p w14:paraId="7ABCE2CA" w14:textId="77777777" w:rsidR="00094F81" w:rsidRPr="006E7987" w:rsidRDefault="00094F81" w:rsidP="00D5300E">
            <w:pPr>
              <w:pBdr>
                <w:top w:val="nil"/>
                <w:left w:val="nil"/>
                <w:bottom w:val="nil"/>
                <w:right w:val="nil"/>
                <w:between w:val="nil"/>
              </w:pBdr>
              <w:spacing w:line="232" w:lineRule="auto"/>
              <w:ind w:left="106"/>
              <w:jc w:val="center"/>
              <w:rPr>
                <w:color w:val="000000"/>
                <w:sz w:val="24"/>
                <w:szCs w:val="24"/>
              </w:rPr>
            </w:pPr>
            <w:r w:rsidRPr="006E7987">
              <w:rPr>
                <w:color w:val="000000"/>
                <w:sz w:val="24"/>
                <w:szCs w:val="24"/>
              </w:rPr>
              <w:t>87-100 %</w:t>
            </w:r>
          </w:p>
        </w:tc>
      </w:tr>
    </w:tbl>
    <w:p w14:paraId="529A6DC2" w14:textId="77777777" w:rsidR="008571CA" w:rsidRPr="00762B87" w:rsidRDefault="008571CA">
      <w:pPr>
        <w:spacing w:before="4"/>
        <w:rPr>
          <w:sz w:val="24"/>
          <w:szCs w:val="24"/>
        </w:rPr>
      </w:pPr>
    </w:p>
    <w:p w14:paraId="09719953" w14:textId="77777777" w:rsidR="008571CA" w:rsidRPr="006E7987" w:rsidRDefault="0075034F" w:rsidP="006A2891">
      <w:pPr>
        <w:numPr>
          <w:ilvl w:val="0"/>
          <w:numId w:val="1"/>
        </w:numPr>
        <w:pBdr>
          <w:top w:val="nil"/>
          <w:left w:val="nil"/>
          <w:bottom w:val="nil"/>
          <w:right w:val="nil"/>
          <w:between w:val="nil"/>
        </w:pBdr>
        <w:tabs>
          <w:tab w:val="left" w:pos="579"/>
        </w:tabs>
        <w:ind w:left="578" w:right="170" w:hanging="578"/>
        <w:jc w:val="both"/>
        <w:rPr>
          <w:color w:val="000000"/>
          <w:sz w:val="24"/>
          <w:szCs w:val="24"/>
        </w:rPr>
      </w:pPr>
      <w:r w:rsidRPr="006E7987">
        <w:rPr>
          <w:color w:val="000000"/>
          <w:sz w:val="24"/>
          <w:szCs w:val="24"/>
        </w:rPr>
        <w:t>(Dzēsts ar 29.08.2024. rīkojumu Nr. 2- 29/08/2024)</w:t>
      </w:r>
    </w:p>
    <w:p w14:paraId="6613C391" w14:textId="77777777" w:rsidR="008571CA" w:rsidRPr="006E7987" w:rsidRDefault="0075034F" w:rsidP="006E7987">
      <w:pPr>
        <w:numPr>
          <w:ilvl w:val="0"/>
          <w:numId w:val="1"/>
        </w:numPr>
        <w:pBdr>
          <w:top w:val="nil"/>
          <w:left w:val="nil"/>
          <w:bottom w:val="nil"/>
          <w:right w:val="nil"/>
          <w:between w:val="nil"/>
        </w:pBdr>
        <w:tabs>
          <w:tab w:val="left" w:pos="579"/>
        </w:tabs>
        <w:ind w:left="578" w:right="170" w:hanging="578"/>
        <w:jc w:val="both"/>
        <w:rPr>
          <w:color w:val="000000"/>
          <w:sz w:val="24"/>
          <w:szCs w:val="24"/>
        </w:rPr>
      </w:pPr>
      <w:r w:rsidRPr="006E7987">
        <w:rPr>
          <w:color w:val="000000"/>
          <w:sz w:val="24"/>
          <w:szCs w:val="24"/>
        </w:rPr>
        <w:t>(Dzēsts ar 29.08.2024. rīkojumu Nr. 2- 29/08/2024)</w:t>
      </w:r>
    </w:p>
    <w:p w14:paraId="1F427748" w14:textId="77777777" w:rsidR="008571CA" w:rsidRPr="00762B87" w:rsidRDefault="0075034F" w:rsidP="006A2891">
      <w:pPr>
        <w:numPr>
          <w:ilvl w:val="0"/>
          <w:numId w:val="1"/>
        </w:numPr>
        <w:pBdr>
          <w:top w:val="nil"/>
          <w:left w:val="nil"/>
          <w:bottom w:val="nil"/>
          <w:right w:val="nil"/>
          <w:between w:val="nil"/>
        </w:pBdr>
        <w:tabs>
          <w:tab w:val="left" w:pos="579"/>
        </w:tabs>
        <w:ind w:left="578" w:right="170" w:hanging="578"/>
        <w:jc w:val="both"/>
        <w:rPr>
          <w:color w:val="000000"/>
          <w:sz w:val="24"/>
          <w:szCs w:val="24"/>
        </w:rPr>
      </w:pPr>
      <w:r w:rsidRPr="00762B87">
        <w:rPr>
          <w:color w:val="000000"/>
          <w:sz w:val="24"/>
          <w:szCs w:val="24"/>
        </w:rPr>
        <w:t>Diagnosticējošos darbus pedagogs piedāvā tematu apguves sākumā un tiek vērtēti procentos. Iegūtais vērtējums procentos neietekmē temata vērtējuma darbu ballēs (summatīvo vērtējumu), kā arī izglītojamam netiek piedāvāts diagnosticējošajā darbā iegūto vērtējumu labot.</w:t>
      </w:r>
    </w:p>
    <w:p w14:paraId="53E6C452" w14:textId="77777777" w:rsidR="008571CA" w:rsidRPr="00762B87" w:rsidRDefault="008571CA">
      <w:pPr>
        <w:pBdr>
          <w:top w:val="nil"/>
          <w:left w:val="nil"/>
          <w:bottom w:val="nil"/>
          <w:right w:val="nil"/>
          <w:between w:val="nil"/>
        </w:pBdr>
        <w:spacing w:before="5"/>
        <w:rPr>
          <w:color w:val="000000"/>
          <w:sz w:val="24"/>
          <w:szCs w:val="24"/>
        </w:rPr>
      </w:pPr>
    </w:p>
    <w:p w14:paraId="57065C59" w14:textId="77777777" w:rsidR="008571CA" w:rsidRPr="00762B87" w:rsidRDefault="0075034F">
      <w:pPr>
        <w:pStyle w:val="Heading1"/>
        <w:ind w:left="930"/>
      </w:pPr>
      <w:r w:rsidRPr="00762B87">
        <w:t>IV MĀCĪBU SASNIEGUMU VĒRTĒŠANAS KĀRTĪBA</w:t>
      </w:r>
    </w:p>
    <w:p w14:paraId="2A11A504" w14:textId="77777777" w:rsidR="008571CA" w:rsidRPr="00762B87" w:rsidRDefault="008571CA">
      <w:pPr>
        <w:pBdr>
          <w:top w:val="nil"/>
          <w:left w:val="nil"/>
          <w:bottom w:val="nil"/>
          <w:right w:val="nil"/>
          <w:between w:val="nil"/>
        </w:pBdr>
        <w:spacing w:before="7"/>
        <w:rPr>
          <w:b/>
          <w:color w:val="000000"/>
          <w:sz w:val="24"/>
          <w:szCs w:val="24"/>
        </w:rPr>
      </w:pPr>
    </w:p>
    <w:p w14:paraId="01F44666" w14:textId="77777777" w:rsidR="008571CA" w:rsidRPr="00762B87" w:rsidRDefault="0075034F" w:rsidP="00094F81">
      <w:pPr>
        <w:numPr>
          <w:ilvl w:val="0"/>
          <w:numId w:val="1"/>
        </w:numPr>
        <w:pBdr>
          <w:top w:val="nil"/>
          <w:left w:val="nil"/>
          <w:bottom w:val="nil"/>
          <w:right w:val="nil"/>
          <w:between w:val="nil"/>
        </w:pBdr>
        <w:tabs>
          <w:tab w:val="left" w:pos="426"/>
        </w:tabs>
        <w:ind w:left="578" w:hanging="578"/>
        <w:rPr>
          <w:color w:val="000000"/>
          <w:sz w:val="24"/>
          <w:szCs w:val="24"/>
        </w:rPr>
      </w:pPr>
      <w:r w:rsidRPr="00762B87">
        <w:rPr>
          <w:color w:val="000000"/>
          <w:sz w:val="24"/>
          <w:szCs w:val="24"/>
        </w:rPr>
        <w:t>Mācību sasniegumus vērtē:</w:t>
      </w:r>
    </w:p>
    <w:p w14:paraId="133D7686"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pedagogs,</w:t>
      </w:r>
    </w:p>
    <w:p w14:paraId="37F8A064"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izglītojamais, patstāvīgi novērtējot savus sasniegumus,</w:t>
      </w:r>
    </w:p>
    <w:p w14:paraId="582DDF2A"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izglītojamie, savstarpēji novērtējot sasniegumus,</w:t>
      </w:r>
    </w:p>
    <w:p w14:paraId="72D728FE"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Valsts izglītības satura centrs,</w:t>
      </w:r>
    </w:p>
    <w:p w14:paraId="434C9734" w14:textId="77777777" w:rsidR="008571CA" w:rsidRPr="00762B87" w:rsidRDefault="0075034F">
      <w:pPr>
        <w:numPr>
          <w:ilvl w:val="1"/>
          <w:numId w:val="1"/>
        </w:numPr>
        <w:pBdr>
          <w:top w:val="nil"/>
          <w:left w:val="nil"/>
          <w:bottom w:val="nil"/>
          <w:right w:val="nil"/>
          <w:between w:val="nil"/>
        </w:pBdr>
        <w:tabs>
          <w:tab w:val="left" w:pos="1658"/>
          <w:tab w:val="left" w:pos="1659"/>
        </w:tabs>
        <w:ind w:left="1658" w:hanging="721"/>
        <w:jc w:val="both"/>
        <w:rPr>
          <w:color w:val="000000"/>
          <w:sz w:val="24"/>
          <w:szCs w:val="24"/>
        </w:rPr>
      </w:pPr>
      <w:r w:rsidRPr="00762B87">
        <w:rPr>
          <w:color w:val="000000"/>
          <w:sz w:val="24"/>
          <w:szCs w:val="24"/>
        </w:rPr>
        <w:t>citas kompetentas institūcijas.</w:t>
      </w:r>
    </w:p>
    <w:p w14:paraId="6C517457" w14:textId="77777777" w:rsidR="008571CA" w:rsidRPr="006E7987" w:rsidRDefault="0075034F">
      <w:pPr>
        <w:pBdr>
          <w:top w:val="nil"/>
          <w:left w:val="nil"/>
          <w:bottom w:val="nil"/>
          <w:right w:val="nil"/>
          <w:between w:val="nil"/>
        </w:pBdr>
        <w:tabs>
          <w:tab w:val="left" w:pos="1658"/>
          <w:tab w:val="left" w:pos="1659"/>
        </w:tabs>
        <w:ind w:left="480"/>
        <w:jc w:val="both"/>
        <w:rPr>
          <w:color w:val="000000"/>
          <w:sz w:val="24"/>
          <w:szCs w:val="24"/>
        </w:rPr>
      </w:pPr>
      <w:r w:rsidRPr="00762B87">
        <w:rPr>
          <w:sz w:val="24"/>
          <w:szCs w:val="24"/>
        </w:rPr>
        <w:t>30.1.1</w:t>
      </w:r>
      <w:r w:rsidRPr="006E7987">
        <w:rPr>
          <w:color w:val="000000"/>
          <w:sz w:val="24"/>
          <w:szCs w:val="24"/>
        </w:rPr>
        <w:t>. Vērtējumi var būt gan vienāda svara, gan dažāda svara - par to katra priekšmeta pedagogs informē skolēnus gada sākumā.</w:t>
      </w:r>
    </w:p>
    <w:p w14:paraId="0BE90E44" w14:textId="77777777" w:rsidR="008571CA" w:rsidRPr="00762B87" w:rsidRDefault="0075034F">
      <w:pPr>
        <w:numPr>
          <w:ilvl w:val="0"/>
          <w:numId w:val="1"/>
        </w:numPr>
        <w:pBdr>
          <w:top w:val="nil"/>
          <w:left w:val="nil"/>
          <w:bottom w:val="nil"/>
          <w:right w:val="nil"/>
          <w:between w:val="nil"/>
        </w:pBdr>
        <w:tabs>
          <w:tab w:val="left" w:pos="579"/>
        </w:tabs>
        <w:ind w:left="578" w:right="166"/>
        <w:jc w:val="both"/>
        <w:rPr>
          <w:color w:val="000000"/>
          <w:sz w:val="24"/>
          <w:szCs w:val="24"/>
        </w:rPr>
      </w:pPr>
      <w:r w:rsidRPr="00762B87">
        <w:rPr>
          <w:color w:val="000000"/>
          <w:sz w:val="24"/>
          <w:szCs w:val="24"/>
        </w:rPr>
        <w:t>Iepriekš plānotie (10 ballēm atbilstošie pārbaudes darbi) ir jāveic visiem izglītojamiem, jo tie ietilpst summatīvajā vērtēšanā, kas apstiprina noteikta prasību līmeņa sasniegšanu, norādot skolotājam un izglītojamam, kā apgūts konkrētas tēmas vai mācību kursa saturs.</w:t>
      </w:r>
    </w:p>
    <w:p w14:paraId="06D50679" w14:textId="77777777" w:rsidR="008571CA" w:rsidRPr="00762B87" w:rsidRDefault="0075034F">
      <w:pPr>
        <w:numPr>
          <w:ilvl w:val="0"/>
          <w:numId w:val="1"/>
        </w:numPr>
        <w:pBdr>
          <w:top w:val="nil"/>
          <w:left w:val="nil"/>
          <w:bottom w:val="nil"/>
          <w:right w:val="nil"/>
          <w:between w:val="nil"/>
        </w:pBdr>
        <w:tabs>
          <w:tab w:val="left" w:pos="579"/>
        </w:tabs>
        <w:ind w:left="578" w:right="167"/>
        <w:jc w:val="both"/>
        <w:rPr>
          <w:color w:val="000000"/>
          <w:sz w:val="24"/>
          <w:szCs w:val="24"/>
        </w:rPr>
      </w:pPr>
      <w:r w:rsidRPr="00762B87">
        <w:rPr>
          <w:color w:val="000000"/>
          <w:sz w:val="24"/>
          <w:szCs w:val="24"/>
        </w:rPr>
        <w:t>Ja izglītojamais nav piedalījies pārbaudījuma norisē vai nav saņēmis vērtējumu, tad 10 darba dienu laikā pēc ierašanās skolā vai 10 darba dienu laikā pēc konkrētā pārbaudījuma (individuāli vienojoties ar skolotāju, termiņš var tikt pagarināts), izglītojamam jāveic konkrētais vai līdzvērtīgs darbs, līdz tam izpildot skolotāja izvirzītos noteikumus (kļūdu labojums, noteikts konsultāciju apmeklējums, kur skaitu nosaka pedagogs).</w:t>
      </w:r>
    </w:p>
    <w:p w14:paraId="3565F32D" w14:textId="77777777" w:rsidR="008571CA" w:rsidRPr="00762B87" w:rsidRDefault="0075034F">
      <w:pPr>
        <w:numPr>
          <w:ilvl w:val="0"/>
          <w:numId w:val="1"/>
        </w:numPr>
        <w:pBdr>
          <w:top w:val="nil"/>
          <w:left w:val="nil"/>
          <w:bottom w:val="nil"/>
          <w:right w:val="nil"/>
          <w:between w:val="nil"/>
        </w:pBdr>
        <w:tabs>
          <w:tab w:val="left" w:pos="642"/>
        </w:tabs>
        <w:spacing w:before="1"/>
        <w:ind w:left="578" w:right="163"/>
        <w:jc w:val="both"/>
        <w:rPr>
          <w:color w:val="000000"/>
          <w:sz w:val="24"/>
          <w:szCs w:val="24"/>
        </w:rPr>
      </w:pPr>
      <w:r w:rsidRPr="00762B87">
        <w:rPr>
          <w:color w:val="000000"/>
          <w:sz w:val="24"/>
          <w:szCs w:val="24"/>
        </w:rPr>
        <w:t xml:space="preserve">Iesniedzot ieskaites darbu, radošo darbu pēc noteiktā termiņa, var tikt samazināts vērtējums kritērijā „darbs iesniegts laikā” </w:t>
      </w:r>
      <w:r w:rsidRPr="006E7987">
        <w:rPr>
          <w:color w:val="000000"/>
          <w:sz w:val="24"/>
          <w:szCs w:val="24"/>
        </w:rPr>
        <w:t>(ja šis kritērijs ir viena no caurviju prasmēm attiecīgajā mācību priekšmeta programmā),</w:t>
      </w:r>
      <w:r w:rsidRPr="00762B87">
        <w:rPr>
          <w:color w:val="000000"/>
          <w:sz w:val="24"/>
          <w:szCs w:val="24"/>
        </w:rPr>
        <w:t xml:space="preserve"> ja tāds pārbaudes darbā iekļauts.</w:t>
      </w:r>
    </w:p>
    <w:p w14:paraId="232EC710" w14:textId="77777777" w:rsidR="008571CA" w:rsidRPr="00762B87" w:rsidRDefault="0075034F">
      <w:pPr>
        <w:numPr>
          <w:ilvl w:val="0"/>
          <w:numId w:val="1"/>
        </w:numPr>
        <w:pBdr>
          <w:top w:val="nil"/>
          <w:left w:val="nil"/>
          <w:bottom w:val="nil"/>
          <w:right w:val="nil"/>
          <w:between w:val="nil"/>
        </w:pBdr>
        <w:tabs>
          <w:tab w:val="left" w:pos="579"/>
        </w:tabs>
        <w:ind w:left="578" w:right="163"/>
        <w:jc w:val="both"/>
        <w:rPr>
          <w:color w:val="000000"/>
          <w:sz w:val="24"/>
          <w:szCs w:val="24"/>
        </w:rPr>
      </w:pPr>
      <w:r w:rsidRPr="00762B87">
        <w:rPr>
          <w:color w:val="000000"/>
          <w:sz w:val="24"/>
          <w:szCs w:val="24"/>
        </w:rPr>
        <w:t>Ja izglītojamais nav nokārtojis nepieciešamos pārbaudes darbus, tad pamatizglītības posmā pedagoģiskā padome Ministru kabineta noteiktajā kārtībā tiek noteikts pagarinātais mācību</w:t>
      </w:r>
      <w:r w:rsidRPr="00762B87">
        <w:rPr>
          <w:color w:val="000000"/>
          <w:sz w:val="24"/>
          <w:szCs w:val="24"/>
          <w:shd w:val="clear" w:color="auto" w:fill="FFF2CC"/>
        </w:rPr>
        <w:t xml:space="preserve"> </w:t>
      </w:r>
      <w:r w:rsidRPr="006E7987">
        <w:rPr>
          <w:color w:val="000000"/>
          <w:sz w:val="24"/>
          <w:szCs w:val="24"/>
        </w:rPr>
        <w:t xml:space="preserve">gads  </w:t>
      </w:r>
      <w:r w:rsidRPr="00762B87">
        <w:rPr>
          <w:color w:val="000000"/>
          <w:sz w:val="24"/>
          <w:szCs w:val="24"/>
        </w:rPr>
        <w:t>un pedagogs nosaka izglītojamam noslēguma pārbaudes darbu.</w:t>
      </w:r>
    </w:p>
    <w:p w14:paraId="54976FC0" w14:textId="77777777" w:rsidR="008571CA" w:rsidRPr="00762B87" w:rsidRDefault="0075034F">
      <w:pPr>
        <w:numPr>
          <w:ilvl w:val="0"/>
          <w:numId w:val="1"/>
        </w:numPr>
        <w:pBdr>
          <w:top w:val="nil"/>
          <w:left w:val="nil"/>
          <w:bottom w:val="nil"/>
          <w:right w:val="nil"/>
          <w:between w:val="nil"/>
        </w:pBdr>
        <w:tabs>
          <w:tab w:val="left" w:pos="579"/>
        </w:tabs>
        <w:ind w:left="578" w:right="164"/>
        <w:jc w:val="both"/>
        <w:rPr>
          <w:color w:val="000000"/>
          <w:sz w:val="24"/>
          <w:szCs w:val="24"/>
        </w:rPr>
      </w:pPr>
      <w:r w:rsidRPr="00762B87">
        <w:rPr>
          <w:color w:val="000000"/>
          <w:sz w:val="24"/>
          <w:szCs w:val="24"/>
        </w:rPr>
        <w:t>Ja izglītojamais nepiekrīt pedagoga izliktajam vērtējumam, viņam, v</w:t>
      </w:r>
      <w:r w:rsidRPr="006E7987">
        <w:rPr>
          <w:color w:val="000000"/>
          <w:sz w:val="24"/>
          <w:szCs w:val="24"/>
        </w:rPr>
        <w:t>ecākiem vai aizbildņiem</w:t>
      </w:r>
      <w:r w:rsidRPr="00762B87">
        <w:rPr>
          <w:color w:val="000000"/>
          <w:sz w:val="24"/>
          <w:szCs w:val="24"/>
        </w:rPr>
        <w:t xml:space="preserve"> ir tiesības</w:t>
      </w:r>
      <w:r w:rsidRPr="006E7987">
        <w:rPr>
          <w:color w:val="000000"/>
          <w:sz w:val="24"/>
          <w:szCs w:val="24"/>
        </w:rPr>
        <w:t xml:space="preserve"> trīs </w:t>
      </w:r>
      <w:r w:rsidRPr="00762B87">
        <w:rPr>
          <w:color w:val="000000"/>
          <w:sz w:val="24"/>
          <w:szCs w:val="24"/>
        </w:rPr>
        <w:t>darba d</w:t>
      </w:r>
      <w:r w:rsidRPr="006E7987">
        <w:rPr>
          <w:color w:val="000000"/>
          <w:sz w:val="24"/>
          <w:szCs w:val="24"/>
        </w:rPr>
        <w:t>ienu laikā s</w:t>
      </w:r>
      <w:r w:rsidRPr="00762B87">
        <w:rPr>
          <w:color w:val="000000"/>
          <w:sz w:val="24"/>
          <w:szCs w:val="24"/>
        </w:rPr>
        <w:t>kolas direktorei iesniegt rakstiski motivētu iesniegumu. Skolas direktore veido ekspertu komisiju un piecu darba dienu laikā paziņo izglītojamam ekspertu komisijas lēmumu. Ekspertu komisijas pieņemtais lēmums ir galīgs.</w:t>
      </w:r>
    </w:p>
    <w:p w14:paraId="50A708C4" w14:textId="77777777" w:rsidR="008571CA" w:rsidRPr="00762B87" w:rsidRDefault="0075034F" w:rsidP="00094F81">
      <w:pPr>
        <w:numPr>
          <w:ilvl w:val="0"/>
          <w:numId w:val="1"/>
        </w:numPr>
        <w:pBdr>
          <w:top w:val="nil"/>
          <w:left w:val="nil"/>
          <w:bottom w:val="nil"/>
          <w:right w:val="nil"/>
          <w:between w:val="nil"/>
        </w:pBdr>
        <w:tabs>
          <w:tab w:val="left" w:pos="567"/>
        </w:tabs>
        <w:ind w:left="578" w:right="173" w:hanging="578"/>
        <w:jc w:val="both"/>
        <w:rPr>
          <w:color w:val="000000"/>
          <w:sz w:val="24"/>
          <w:szCs w:val="24"/>
        </w:rPr>
      </w:pPr>
      <w:r w:rsidRPr="00762B87">
        <w:rPr>
          <w:color w:val="000000"/>
          <w:sz w:val="24"/>
          <w:szCs w:val="24"/>
        </w:rPr>
        <w:t>Nobeiguma pārbaudes darbā vērtējumi ballēs tiek izlikti atbilstoši darba izpildes apjomam pēc skolas vienotas ballu skalas, kas atspoguļota E-klasē.</w:t>
      </w:r>
    </w:p>
    <w:p w14:paraId="3308363F" w14:textId="77777777" w:rsidR="008571CA" w:rsidRPr="00762B87" w:rsidRDefault="0075034F">
      <w:pPr>
        <w:numPr>
          <w:ilvl w:val="0"/>
          <w:numId w:val="1"/>
        </w:numPr>
        <w:pBdr>
          <w:top w:val="nil"/>
          <w:left w:val="nil"/>
          <w:bottom w:val="nil"/>
          <w:right w:val="nil"/>
          <w:between w:val="nil"/>
        </w:pBdr>
        <w:tabs>
          <w:tab w:val="left" w:pos="579"/>
        </w:tabs>
        <w:spacing w:before="61"/>
        <w:ind w:left="578" w:right="165" w:hanging="578"/>
        <w:jc w:val="both"/>
        <w:rPr>
          <w:color w:val="000000"/>
          <w:sz w:val="24"/>
          <w:szCs w:val="24"/>
        </w:rPr>
      </w:pPr>
      <w:r w:rsidRPr="00762B87">
        <w:rPr>
          <w:color w:val="000000"/>
          <w:sz w:val="24"/>
          <w:szCs w:val="24"/>
        </w:rPr>
        <w:t xml:space="preserve">Nobeiguma pārbaudes darbā iekļaujami tikai tādi uzdevumi, kas atbilst 25.3., 25.4., 25.5. punktā nosauktajiem izziņas līmeņiem, katrā izziņas līmenī ievērojot iegūstamo punktu skaitu īpatsvaru attiecībā pret kopējo punktu skaitu visā pārbaudes darbā. </w:t>
      </w:r>
    </w:p>
    <w:p w14:paraId="5D15F011" w14:textId="77777777" w:rsidR="008571CA" w:rsidRPr="00762B87" w:rsidRDefault="0075034F">
      <w:pPr>
        <w:numPr>
          <w:ilvl w:val="0"/>
          <w:numId w:val="1"/>
        </w:numPr>
        <w:pBdr>
          <w:top w:val="nil"/>
          <w:left w:val="nil"/>
          <w:bottom w:val="nil"/>
          <w:right w:val="nil"/>
          <w:between w:val="nil"/>
        </w:pBdr>
        <w:tabs>
          <w:tab w:val="left" w:pos="579"/>
        </w:tabs>
        <w:spacing w:before="1"/>
        <w:ind w:left="578" w:hanging="578"/>
        <w:jc w:val="both"/>
        <w:rPr>
          <w:color w:val="000000"/>
          <w:sz w:val="24"/>
          <w:szCs w:val="24"/>
        </w:rPr>
      </w:pPr>
      <w:r w:rsidRPr="00762B87">
        <w:rPr>
          <w:color w:val="000000"/>
          <w:sz w:val="24"/>
          <w:szCs w:val="24"/>
        </w:rPr>
        <w:t>Skolotāja paša veidotā tēmas nobeiguma pārbaudes darbā tiek ievērots vienots noformējums:</w:t>
      </w:r>
    </w:p>
    <w:p w14:paraId="2DA7AC92" w14:textId="77777777" w:rsidR="008571CA" w:rsidRPr="00762B87" w:rsidRDefault="00094F81"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Pr>
          <w:color w:val="000000"/>
          <w:sz w:val="24"/>
          <w:szCs w:val="24"/>
        </w:rPr>
        <w:t>norādīts skolas logo;</w:t>
      </w:r>
    </w:p>
    <w:p w14:paraId="14942233" w14:textId="77777777" w:rsidR="008571CA" w:rsidRPr="00762B87"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paredzēta vieta skolēna vārd</w:t>
      </w:r>
      <w:r w:rsidR="00094F81">
        <w:rPr>
          <w:color w:val="000000"/>
          <w:sz w:val="24"/>
          <w:szCs w:val="24"/>
        </w:rPr>
        <w:t>am, uzvārdam, datumam un klasei;</w:t>
      </w:r>
    </w:p>
    <w:p w14:paraId="11F0CB1B" w14:textId="77777777" w:rsidR="00094F81" w:rsidRDefault="00094F81"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Pr>
          <w:color w:val="000000"/>
          <w:sz w:val="24"/>
          <w:szCs w:val="24"/>
        </w:rPr>
        <w:t>nosaukts pārbaudes darba temats;</w:t>
      </w:r>
    </w:p>
    <w:p w14:paraId="5DAC96B6" w14:textId="77777777" w:rsidR="00094F81"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094F81">
        <w:rPr>
          <w:color w:val="000000"/>
          <w:sz w:val="24"/>
          <w:szCs w:val="24"/>
        </w:rPr>
        <w:t xml:space="preserve">pārbaudes darba noslēgumā norādīta mācību sasniegumu vērtēšanas tabula: punktu  pāreja </w:t>
      </w:r>
      <w:r w:rsidRPr="00094F81">
        <w:rPr>
          <w:color w:val="000000"/>
          <w:sz w:val="24"/>
          <w:szCs w:val="24"/>
        </w:rPr>
        <w:lastRenderedPageBreak/>
        <w:t xml:space="preserve">uz </w:t>
      </w:r>
      <w:r w:rsidRPr="006E7987">
        <w:rPr>
          <w:color w:val="000000"/>
          <w:sz w:val="24"/>
          <w:szCs w:val="24"/>
        </w:rPr>
        <w:t>vērtējumu</w:t>
      </w:r>
      <w:r w:rsidR="00094F81" w:rsidRPr="006E7987">
        <w:rPr>
          <w:color w:val="000000"/>
          <w:sz w:val="24"/>
          <w:szCs w:val="24"/>
        </w:rPr>
        <w:t>;</w:t>
      </w:r>
    </w:p>
    <w:p w14:paraId="411E9E08" w14:textId="77777777" w:rsidR="008571CA" w:rsidRPr="00094F81"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094F81">
        <w:rPr>
          <w:color w:val="000000"/>
          <w:sz w:val="24"/>
          <w:szCs w:val="24"/>
        </w:rPr>
        <w:t>skaidriem kritērijiem: par katru uzdevumu maksimāli iegūstamo punktu skaits, par katru atbildi piešķiramo punktu skaits, kopējais punktu skaits atbilstošaj</w:t>
      </w:r>
      <w:r w:rsidR="00094F81">
        <w:rPr>
          <w:color w:val="000000"/>
          <w:sz w:val="24"/>
          <w:szCs w:val="24"/>
        </w:rPr>
        <w:t>am vērtējumam;</w:t>
      </w:r>
    </w:p>
    <w:p w14:paraId="4EA1718C" w14:textId="77777777" w:rsidR="008571CA" w:rsidRPr="00762B87"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paredz</w:t>
      </w:r>
      <w:r w:rsidR="00094F81">
        <w:rPr>
          <w:color w:val="000000"/>
          <w:sz w:val="24"/>
          <w:szCs w:val="24"/>
        </w:rPr>
        <w:t>ēta vieta skolēna pašvērtējumam;</w:t>
      </w:r>
    </w:p>
    <w:p w14:paraId="228DDD21" w14:textId="77777777" w:rsidR="008571CA" w:rsidRPr="00762B87"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paredzēta vieta skolotāja vērtējumam.</w:t>
      </w:r>
    </w:p>
    <w:p w14:paraId="37690997" w14:textId="77777777" w:rsidR="008571CA" w:rsidRPr="00762B87" w:rsidRDefault="0075034F">
      <w:pPr>
        <w:numPr>
          <w:ilvl w:val="0"/>
          <w:numId w:val="1"/>
        </w:numPr>
        <w:pBdr>
          <w:top w:val="nil"/>
          <w:left w:val="nil"/>
          <w:bottom w:val="nil"/>
          <w:right w:val="nil"/>
          <w:between w:val="nil"/>
        </w:pBdr>
        <w:tabs>
          <w:tab w:val="left" w:pos="579"/>
        </w:tabs>
        <w:ind w:left="578" w:right="169"/>
        <w:jc w:val="both"/>
        <w:rPr>
          <w:color w:val="000000"/>
          <w:sz w:val="24"/>
          <w:szCs w:val="24"/>
        </w:rPr>
      </w:pPr>
      <w:r w:rsidRPr="00762B87">
        <w:rPr>
          <w:color w:val="000000"/>
          <w:sz w:val="24"/>
          <w:szCs w:val="24"/>
        </w:rPr>
        <w:t>Rakstisko pārbaudes darbu izglītojamais izpilda ar zilas vai melnas tintes pildspalvu,</w:t>
      </w:r>
      <w:r w:rsidRPr="00762B87">
        <w:rPr>
          <w:color w:val="000000"/>
          <w:sz w:val="24"/>
          <w:szCs w:val="24"/>
          <w:shd w:val="clear" w:color="auto" w:fill="FFF2CC"/>
        </w:rPr>
        <w:t xml:space="preserve"> </w:t>
      </w:r>
      <w:r w:rsidRPr="006E7987">
        <w:rPr>
          <w:color w:val="000000"/>
          <w:sz w:val="24"/>
          <w:szCs w:val="24"/>
        </w:rPr>
        <w:t>kas nav dzēšama,</w:t>
      </w:r>
      <w:r w:rsidRPr="00762B87">
        <w:rPr>
          <w:color w:val="000000"/>
          <w:sz w:val="24"/>
          <w:szCs w:val="24"/>
        </w:rPr>
        <w:t xml:space="preserve"> zīmuli var lietot tikai zīmējumos, kā arī 1.klasē rokraksta veidošanās periodā.</w:t>
      </w:r>
    </w:p>
    <w:p w14:paraId="53A1AE16" w14:textId="77777777" w:rsidR="008571CA" w:rsidRPr="00762B87" w:rsidRDefault="0075034F">
      <w:pPr>
        <w:numPr>
          <w:ilvl w:val="0"/>
          <w:numId w:val="1"/>
        </w:numPr>
        <w:pBdr>
          <w:top w:val="nil"/>
          <w:left w:val="nil"/>
          <w:bottom w:val="nil"/>
          <w:right w:val="nil"/>
          <w:between w:val="nil"/>
        </w:pBdr>
        <w:tabs>
          <w:tab w:val="left" w:pos="579"/>
        </w:tabs>
        <w:ind w:left="578" w:right="169"/>
        <w:jc w:val="both"/>
        <w:rPr>
          <w:color w:val="000000"/>
          <w:sz w:val="24"/>
          <w:szCs w:val="24"/>
        </w:rPr>
      </w:pPr>
      <w:r w:rsidRPr="00762B87">
        <w:rPr>
          <w:color w:val="000000"/>
          <w:sz w:val="24"/>
          <w:szCs w:val="24"/>
        </w:rPr>
        <w:t>Pārbaudes darbā nedrīkst izmantot korektoru</w:t>
      </w:r>
      <w:r w:rsidRPr="00762B87">
        <w:rPr>
          <w:sz w:val="24"/>
          <w:szCs w:val="24"/>
        </w:rPr>
        <w:t>.</w:t>
      </w:r>
      <w:r w:rsidRPr="00762B87">
        <w:rPr>
          <w:color w:val="000000"/>
          <w:sz w:val="24"/>
          <w:szCs w:val="24"/>
        </w:rPr>
        <w:t xml:space="preserve"> Ja izglītojamais izmanto neatļautus palīglīdzekļus, tad skolotājs piedāvā izglītojamajam atsākt veikt pārbaudes darbu no sākuma bez palīglīdzekļu izmantošanas. Izņēmums ir izglītojamie, kuriem ir noteikta atbalsta pasākumu izmantošanas kārtība gan ikdienas darbā, gan pārbaudes darbos.</w:t>
      </w:r>
    </w:p>
    <w:p w14:paraId="7CA05FB9" w14:textId="77777777" w:rsidR="008571CA" w:rsidRPr="00762B87" w:rsidRDefault="0075034F">
      <w:pPr>
        <w:numPr>
          <w:ilvl w:val="0"/>
          <w:numId w:val="1"/>
        </w:numPr>
        <w:pBdr>
          <w:top w:val="nil"/>
          <w:left w:val="nil"/>
          <w:bottom w:val="nil"/>
          <w:right w:val="nil"/>
          <w:between w:val="nil"/>
        </w:pBdr>
        <w:tabs>
          <w:tab w:val="left" w:pos="579"/>
        </w:tabs>
        <w:spacing w:before="1"/>
        <w:ind w:left="578" w:right="176"/>
        <w:jc w:val="both"/>
        <w:rPr>
          <w:color w:val="000000"/>
          <w:sz w:val="24"/>
          <w:szCs w:val="24"/>
        </w:rPr>
      </w:pPr>
      <w:r w:rsidRPr="00762B87">
        <w:rPr>
          <w:color w:val="000000"/>
          <w:sz w:val="24"/>
          <w:szCs w:val="24"/>
        </w:rPr>
        <w:t>Pārbaudes darbā var būt iekļauts uzdevums, kura punkti iegūti no formatīvajiem vērtējumiem, veidojot līdz 10% no kopējā pārbaudes darba apjoma.</w:t>
      </w:r>
    </w:p>
    <w:p w14:paraId="2F854554" w14:textId="77777777" w:rsidR="008571CA" w:rsidRPr="00762B87" w:rsidRDefault="0075034F">
      <w:pPr>
        <w:numPr>
          <w:ilvl w:val="0"/>
          <w:numId w:val="1"/>
        </w:numPr>
        <w:pBdr>
          <w:top w:val="nil"/>
          <w:left w:val="nil"/>
          <w:bottom w:val="nil"/>
          <w:right w:val="nil"/>
          <w:between w:val="nil"/>
        </w:pBdr>
        <w:tabs>
          <w:tab w:val="left" w:pos="579"/>
        </w:tabs>
        <w:ind w:left="578" w:right="166"/>
        <w:jc w:val="both"/>
        <w:rPr>
          <w:color w:val="000000"/>
          <w:sz w:val="24"/>
          <w:szCs w:val="24"/>
        </w:rPr>
      </w:pPr>
      <w:r w:rsidRPr="00762B87">
        <w:rPr>
          <w:color w:val="000000"/>
          <w:sz w:val="24"/>
          <w:szCs w:val="24"/>
        </w:rPr>
        <w:t>Ja tēmas noslēguma pārbaudes darbā lielākajai daļai skolēnu (vairāk par 50%) ir nepietiekams vērtējums, tad rezultāti e-klases žurnālā netiek izlikti. Darbs tiek rakstīts atkārtoti.</w:t>
      </w:r>
    </w:p>
    <w:p w14:paraId="26C16A94" w14:textId="77777777" w:rsidR="00094F81" w:rsidRPr="006E7987" w:rsidRDefault="0075034F" w:rsidP="00094F81">
      <w:pPr>
        <w:numPr>
          <w:ilvl w:val="0"/>
          <w:numId w:val="1"/>
        </w:numPr>
        <w:pBdr>
          <w:top w:val="nil"/>
          <w:left w:val="nil"/>
          <w:bottom w:val="nil"/>
          <w:right w:val="nil"/>
          <w:between w:val="nil"/>
        </w:pBdr>
        <w:tabs>
          <w:tab w:val="left" w:pos="579"/>
        </w:tabs>
        <w:spacing w:before="2" w:line="259" w:lineRule="auto"/>
        <w:ind w:left="578" w:right="175"/>
        <w:jc w:val="both"/>
        <w:rPr>
          <w:color w:val="000000"/>
          <w:sz w:val="24"/>
          <w:szCs w:val="24"/>
        </w:rPr>
      </w:pPr>
      <w:r w:rsidRPr="006E7987">
        <w:rPr>
          <w:color w:val="000000"/>
          <w:sz w:val="24"/>
          <w:szCs w:val="24"/>
        </w:rPr>
        <w:t xml:space="preserve">Mācību snieguma vērtējuma pārskatīšanas kārtība: </w:t>
      </w:r>
    </w:p>
    <w:p w14:paraId="6522790B" w14:textId="77777777" w:rsidR="00094F81" w:rsidRPr="006E7987" w:rsidRDefault="00094F81" w:rsidP="00094F81">
      <w:pPr>
        <w:pStyle w:val="ListParagraph"/>
        <w:numPr>
          <w:ilvl w:val="1"/>
          <w:numId w:val="1"/>
        </w:numPr>
        <w:pBdr>
          <w:top w:val="nil"/>
          <w:left w:val="nil"/>
          <w:bottom w:val="nil"/>
          <w:right w:val="nil"/>
          <w:between w:val="nil"/>
        </w:pBdr>
        <w:spacing w:before="2" w:line="259" w:lineRule="auto"/>
        <w:ind w:left="1134" w:right="175" w:hanging="567"/>
        <w:rPr>
          <w:color w:val="000000"/>
          <w:sz w:val="24"/>
          <w:szCs w:val="24"/>
        </w:rPr>
      </w:pPr>
      <w:r w:rsidRPr="006E7987">
        <w:rPr>
          <w:color w:val="000000"/>
          <w:sz w:val="24"/>
          <w:szCs w:val="24"/>
        </w:rPr>
        <w:t>j</w:t>
      </w:r>
      <w:r w:rsidR="0075034F" w:rsidRPr="006E7987">
        <w:rPr>
          <w:color w:val="000000"/>
          <w:sz w:val="24"/>
          <w:szCs w:val="24"/>
        </w:rPr>
        <w:t xml:space="preserve">a mācību gada noslēgumā vērtējums mācību priekšmetā (kursā) izšķiras vienas balles robežās, pedagogs piedāvā skolēnam iespēju demonstrēt sniegumu, veicot kombinētu pārbaudes darbu. Par pārbaudes darba laiku informē skolēnu ne vēlāk kā 5 (piecas) dienas pirms darba norises. </w:t>
      </w:r>
    </w:p>
    <w:p w14:paraId="768A8D8F" w14:textId="77777777" w:rsidR="00094F81" w:rsidRPr="006E7987" w:rsidRDefault="00094F81" w:rsidP="00094F81">
      <w:pPr>
        <w:pStyle w:val="ListParagraph"/>
        <w:numPr>
          <w:ilvl w:val="1"/>
          <w:numId w:val="1"/>
        </w:numPr>
        <w:pBdr>
          <w:top w:val="nil"/>
          <w:left w:val="nil"/>
          <w:bottom w:val="nil"/>
          <w:right w:val="nil"/>
          <w:between w:val="nil"/>
        </w:pBdr>
        <w:spacing w:before="2" w:line="259" w:lineRule="auto"/>
        <w:ind w:left="1134" w:right="175" w:hanging="567"/>
        <w:rPr>
          <w:color w:val="000000"/>
          <w:sz w:val="24"/>
          <w:szCs w:val="24"/>
        </w:rPr>
      </w:pPr>
      <w:r w:rsidRPr="006E7987">
        <w:rPr>
          <w:color w:val="000000"/>
          <w:sz w:val="24"/>
          <w:szCs w:val="24"/>
        </w:rPr>
        <w:t>j</w:t>
      </w:r>
      <w:r w:rsidR="0075034F" w:rsidRPr="006E7987">
        <w:rPr>
          <w:color w:val="000000"/>
          <w:sz w:val="24"/>
          <w:szCs w:val="24"/>
        </w:rPr>
        <w:t xml:space="preserve">a mācību gada noslēgumā, skolēns izsaka vēlēšanos uzlabot vērtējumu, pedagogs piedāvā kombinētu pārbaudes darbu, kas ietver būtiskāko mācību gada sasniedzamo rezultātu pārbaudi mācību priekšmetā (kursā). Šajā darbā iegūtā vērtējuma svars ir 70 % pret iepriekš iegūto vērtējumu gadā. </w:t>
      </w:r>
    </w:p>
    <w:p w14:paraId="3C659CBD" w14:textId="77777777" w:rsidR="008571CA" w:rsidRPr="006E7987" w:rsidRDefault="00094F81" w:rsidP="00094F81">
      <w:pPr>
        <w:pStyle w:val="ListParagraph"/>
        <w:numPr>
          <w:ilvl w:val="1"/>
          <w:numId w:val="1"/>
        </w:numPr>
        <w:pBdr>
          <w:top w:val="nil"/>
          <w:left w:val="nil"/>
          <w:bottom w:val="nil"/>
          <w:right w:val="nil"/>
          <w:between w:val="nil"/>
        </w:pBdr>
        <w:spacing w:before="2" w:line="259" w:lineRule="auto"/>
        <w:ind w:left="1134" w:right="175" w:hanging="567"/>
        <w:rPr>
          <w:color w:val="000000"/>
          <w:sz w:val="24"/>
          <w:szCs w:val="24"/>
        </w:rPr>
      </w:pPr>
      <w:r w:rsidRPr="006E7987">
        <w:rPr>
          <w:color w:val="000000"/>
          <w:sz w:val="24"/>
          <w:szCs w:val="24"/>
        </w:rPr>
        <w:t>j</w:t>
      </w:r>
      <w:r w:rsidR="0075034F" w:rsidRPr="006E7987">
        <w:rPr>
          <w:color w:val="000000"/>
          <w:sz w:val="24"/>
          <w:szCs w:val="24"/>
        </w:rPr>
        <w:t>a mācību gada noslēgumā skolēns vērtējumu vēlas uzlabot vispārējās vidējās izglītības kursā, kurš turpinās arī nākamajā gadā, pedagogs piedāvā kombinētu darbu, kurā skolēnam ir iespēja uzlabot vērtējumu vienā vai vairākos temata nobeiguma pārbaudes darbos. Šajā darbā iegūtā vērtējuma svars ir 70 % pret iepriekš iegūto vērtējumu konkrētajā temata nobeiguma pārbaudes darbā</w:t>
      </w:r>
    </w:p>
    <w:p w14:paraId="213AC6D1" w14:textId="77777777" w:rsidR="008571CA" w:rsidRPr="006E7987" w:rsidRDefault="0075034F">
      <w:pPr>
        <w:numPr>
          <w:ilvl w:val="0"/>
          <w:numId w:val="1"/>
        </w:numPr>
        <w:pBdr>
          <w:top w:val="nil"/>
          <w:left w:val="nil"/>
          <w:bottom w:val="nil"/>
          <w:right w:val="nil"/>
          <w:between w:val="nil"/>
        </w:pBdr>
        <w:tabs>
          <w:tab w:val="left" w:pos="579"/>
        </w:tabs>
        <w:ind w:left="578" w:right="175"/>
        <w:jc w:val="both"/>
        <w:rPr>
          <w:color w:val="000000"/>
          <w:sz w:val="24"/>
          <w:szCs w:val="24"/>
        </w:rPr>
      </w:pPr>
      <w:r w:rsidRPr="006E7987">
        <w:rPr>
          <w:color w:val="000000"/>
          <w:sz w:val="24"/>
          <w:szCs w:val="24"/>
        </w:rPr>
        <w:t>(Dzēsts ar 29.08.2024. rīkojumu Nr. 2- 29/08/2024)</w:t>
      </w:r>
    </w:p>
    <w:p w14:paraId="66EA16B1" w14:textId="77777777" w:rsidR="008571CA" w:rsidRPr="006E7987" w:rsidRDefault="0075034F">
      <w:pPr>
        <w:numPr>
          <w:ilvl w:val="0"/>
          <w:numId w:val="1"/>
        </w:numPr>
        <w:pBdr>
          <w:top w:val="nil"/>
          <w:left w:val="nil"/>
          <w:bottom w:val="nil"/>
          <w:right w:val="nil"/>
          <w:between w:val="nil"/>
        </w:pBdr>
        <w:tabs>
          <w:tab w:val="left" w:pos="579"/>
        </w:tabs>
        <w:ind w:left="578" w:right="166"/>
        <w:jc w:val="both"/>
        <w:rPr>
          <w:color w:val="000000"/>
          <w:sz w:val="24"/>
          <w:szCs w:val="24"/>
        </w:rPr>
      </w:pPr>
      <w:r w:rsidRPr="006E7987">
        <w:rPr>
          <w:color w:val="000000"/>
          <w:sz w:val="24"/>
          <w:szCs w:val="24"/>
        </w:rPr>
        <w:t>(Dzēsts ar 29.08.2024. rīkojumu Nr. 2- 29/08/2024)</w:t>
      </w:r>
    </w:p>
    <w:p w14:paraId="3D756B2E" w14:textId="77777777" w:rsidR="008571CA" w:rsidRPr="006E7987" w:rsidRDefault="0075034F" w:rsidP="006A2891">
      <w:pPr>
        <w:numPr>
          <w:ilvl w:val="1"/>
          <w:numId w:val="1"/>
        </w:numPr>
        <w:pBdr>
          <w:top w:val="nil"/>
          <w:left w:val="nil"/>
          <w:bottom w:val="nil"/>
          <w:right w:val="nil"/>
          <w:between w:val="nil"/>
        </w:pBdr>
        <w:tabs>
          <w:tab w:val="left" w:pos="1134"/>
          <w:tab w:val="left" w:pos="4796"/>
        </w:tabs>
        <w:ind w:left="1134" w:right="171" w:hanging="567"/>
        <w:jc w:val="both"/>
        <w:rPr>
          <w:color w:val="000000"/>
          <w:sz w:val="24"/>
          <w:szCs w:val="24"/>
        </w:rPr>
      </w:pPr>
      <w:r w:rsidRPr="006E7987">
        <w:rPr>
          <w:color w:val="000000"/>
          <w:sz w:val="24"/>
          <w:szCs w:val="24"/>
        </w:rPr>
        <w:t>(Dzēsts ar 29.08.2024. rīkojumu Nr. 2- 29/08/2024)</w:t>
      </w:r>
    </w:p>
    <w:p w14:paraId="5C9D863F" w14:textId="77777777" w:rsidR="008571CA" w:rsidRPr="00762B87" w:rsidRDefault="0075034F" w:rsidP="00094F81">
      <w:pPr>
        <w:numPr>
          <w:ilvl w:val="0"/>
          <w:numId w:val="1"/>
        </w:numPr>
        <w:pBdr>
          <w:top w:val="nil"/>
          <w:left w:val="nil"/>
          <w:bottom w:val="nil"/>
          <w:right w:val="nil"/>
          <w:between w:val="nil"/>
        </w:pBdr>
        <w:tabs>
          <w:tab w:val="left" w:pos="709"/>
        </w:tabs>
        <w:ind w:left="578" w:hanging="578"/>
        <w:jc w:val="both"/>
        <w:rPr>
          <w:color w:val="000000"/>
          <w:sz w:val="24"/>
          <w:szCs w:val="24"/>
        </w:rPr>
      </w:pPr>
      <w:r w:rsidRPr="006E7987">
        <w:rPr>
          <w:color w:val="000000"/>
          <w:sz w:val="24"/>
          <w:szCs w:val="24"/>
        </w:rPr>
        <w:t xml:space="preserve">Fakultatīvie </w:t>
      </w:r>
      <w:r w:rsidRPr="00762B87">
        <w:rPr>
          <w:color w:val="000000"/>
          <w:sz w:val="24"/>
          <w:szCs w:val="24"/>
        </w:rPr>
        <w:t xml:space="preserve">mācību priekšmeti </w:t>
      </w:r>
      <w:r w:rsidRPr="006E7987">
        <w:rPr>
          <w:color w:val="000000"/>
          <w:sz w:val="24"/>
          <w:szCs w:val="24"/>
        </w:rPr>
        <w:t xml:space="preserve">var tikt </w:t>
      </w:r>
      <w:r w:rsidRPr="00762B87">
        <w:rPr>
          <w:color w:val="000000"/>
          <w:sz w:val="24"/>
          <w:szCs w:val="24"/>
        </w:rPr>
        <w:t>vērtēti procentos.</w:t>
      </w:r>
    </w:p>
    <w:p w14:paraId="2234041E" w14:textId="77777777" w:rsidR="008571CA" w:rsidRPr="00762B87" w:rsidRDefault="0075034F">
      <w:pPr>
        <w:numPr>
          <w:ilvl w:val="0"/>
          <w:numId w:val="1"/>
        </w:numPr>
        <w:pBdr>
          <w:top w:val="nil"/>
          <w:left w:val="nil"/>
          <w:bottom w:val="nil"/>
          <w:right w:val="nil"/>
          <w:between w:val="nil"/>
        </w:pBdr>
        <w:tabs>
          <w:tab w:val="left" w:pos="579"/>
        </w:tabs>
        <w:ind w:left="578" w:right="162" w:hanging="578"/>
        <w:jc w:val="both"/>
        <w:rPr>
          <w:color w:val="000000"/>
          <w:sz w:val="24"/>
          <w:szCs w:val="24"/>
        </w:rPr>
      </w:pPr>
      <w:r w:rsidRPr="00762B87">
        <w:rPr>
          <w:color w:val="000000"/>
          <w:sz w:val="24"/>
          <w:szCs w:val="24"/>
        </w:rPr>
        <w:t>Vērtējums par izglītojamā mājas darbiem tiek izteikts procentos. Par lielāka apjoma tematiskiem mājas darbiem, starpdisciplināriem projektiem skolotājs var izlikt vērtējumu 10 ballu skalā. Ja izglītojamais nav veicis mājas darbu, skolotājs izliek "nv"; 1.-3.kl. posmā par mājasdarbiem var tikt veikti pozitīvie/negatīvie ieraksti.</w:t>
      </w:r>
    </w:p>
    <w:p w14:paraId="408EB596" w14:textId="77777777" w:rsidR="008571CA" w:rsidRPr="00762B87" w:rsidRDefault="0075034F">
      <w:pPr>
        <w:numPr>
          <w:ilvl w:val="0"/>
          <w:numId w:val="1"/>
        </w:numPr>
        <w:pBdr>
          <w:top w:val="nil"/>
          <w:left w:val="nil"/>
          <w:bottom w:val="nil"/>
          <w:right w:val="nil"/>
          <w:between w:val="nil"/>
        </w:pBdr>
        <w:tabs>
          <w:tab w:val="left" w:pos="579"/>
        </w:tabs>
        <w:ind w:left="578" w:right="170" w:hanging="578"/>
        <w:jc w:val="both"/>
        <w:rPr>
          <w:color w:val="000000"/>
          <w:sz w:val="24"/>
          <w:szCs w:val="24"/>
        </w:rPr>
      </w:pPr>
      <w:r w:rsidRPr="00762B87">
        <w:rPr>
          <w:color w:val="000000"/>
          <w:sz w:val="24"/>
          <w:szCs w:val="24"/>
        </w:rPr>
        <w:t>Skolotājam rakstiskie pārbaudes darbi pēc to veikšanas jānovērtē un vērtējums jāizliek elektroniskajā žurnālā 5 (piecu) darba dienu laikā. Par projektu darbiem, referātiem, pārspriedumiem vērtējums tiek izlikts 10 (d</w:t>
      </w:r>
      <w:r w:rsidRPr="00762B87">
        <w:rPr>
          <w:sz w:val="24"/>
          <w:szCs w:val="24"/>
        </w:rPr>
        <w:t>esmit)</w:t>
      </w:r>
      <w:r w:rsidRPr="00762B87">
        <w:rPr>
          <w:color w:val="000000"/>
          <w:sz w:val="24"/>
          <w:szCs w:val="24"/>
        </w:rPr>
        <w:t xml:space="preserve"> darba dienu laikā. Mutvārdu pārbaudē skolēna vērtējums tiek fiksēts laikā līdz nākamajai stundai, kur izglītojamais tiek arī informēts par vērtējumu.</w:t>
      </w:r>
    </w:p>
    <w:p w14:paraId="3DD9084B" w14:textId="77777777" w:rsidR="008571CA" w:rsidRPr="00762B87" w:rsidRDefault="0075034F">
      <w:pPr>
        <w:numPr>
          <w:ilvl w:val="0"/>
          <w:numId w:val="1"/>
        </w:numPr>
        <w:pBdr>
          <w:top w:val="nil"/>
          <w:left w:val="nil"/>
          <w:bottom w:val="nil"/>
          <w:right w:val="nil"/>
          <w:between w:val="nil"/>
        </w:pBdr>
        <w:tabs>
          <w:tab w:val="left" w:pos="579"/>
        </w:tabs>
        <w:ind w:left="578" w:hanging="578"/>
        <w:jc w:val="both"/>
        <w:rPr>
          <w:color w:val="000000"/>
          <w:sz w:val="24"/>
          <w:szCs w:val="24"/>
        </w:rPr>
      </w:pPr>
      <w:r w:rsidRPr="00762B87">
        <w:rPr>
          <w:color w:val="000000"/>
          <w:sz w:val="24"/>
          <w:szCs w:val="24"/>
        </w:rPr>
        <w:t>Mājas darbs var tikt ietverts plānotajā pārbaudes darbā kā viens no uzdevumiem.</w:t>
      </w:r>
    </w:p>
    <w:p w14:paraId="4A20060E" w14:textId="77777777" w:rsidR="008571CA" w:rsidRPr="00762B87" w:rsidRDefault="0075034F">
      <w:pPr>
        <w:numPr>
          <w:ilvl w:val="0"/>
          <w:numId w:val="1"/>
        </w:numPr>
        <w:pBdr>
          <w:top w:val="nil"/>
          <w:left w:val="nil"/>
          <w:bottom w:val="nil"/>
          <w:right w:val="nil"/>
          <w:between w:val="nil"/>
        </w:pBdr>
        <w:tabs>
          <w:tab w:val="left" w:pos="579"/>
        </w:tabs>
        <w:ind w:left="578" w:right="166" w:hanging="578"/>
        <w:jc w:val="both"/>
        <w:rPr>
          <w:color w:val="000000"/>
          <w:sz w:val="24"/>
          <w:szCs w:val="24"/>
        </w:rPr>
      </w:pPr>
      <w:r w:rsidRPr="00762B87">
        <w:rPr>
          <w:color w:val="000000"/>
          <w:sz w:val="24"/>
          <w:szCs w:val="24"/>
        </w:rPr>
        <w:t xml:space="preserve">Projekta darba vērtējumu izsaka 10 ballu skalā. „Projekta darba” galīgais vērtējums tiek fiksēts sekmju žurnālā kā mācību priekšmeta “Projekta darbs” gada vērtējums. </w:t>
      </w:r>
    </w:p>
    <w:p w14:paraId="499514A3" w14:textId="77777777" w:rsidR="008571CA" w:rsidRPr="00762B87" w:rsidRDefault="0075034F">
      <w:pPr>
        <w:numPr>
          <w:ilvl w:val="0"/>
          <w:numId w:val="1"/>
        </w:numPr>
        <w:pBdr>
          <w:top w:val="nil"/>
          <w:left w:val="nil"/>
          <w:bottom w:val="nil"/>
          <w:right w:val="nil"/>
          <w:between w:val="nil"/>
        </w:pBdr>
        <w:tabs>
          <w:tab w:val="left" w:pos="579"/>
        </w:tabs>
        <w:spacing w:before="61"/>
        <w:ind w:left="578" w:right="165" w:hanging="578"/>
        <w:jc w:val="both"/>
        <w:rPr>
          <w:color w:val="000000"/>
          <w:sz w:val="24"/>
          <w:szCs w:val="24"/>
        </w:rPr>
      </w:pPr>
      <w:r w:rsidRPr="00762B87">
        <w:rPr>
          <w:color w:val="000000"/>
          <w:sz w:val="24"/>
          <w:szCs w:val="24"/>
        </w:rPr>
        <w:t>Par kavētu stundu sekmju žurnālā atzīmē “n”, izņemot gadījumus, kad ar skolas direktora rīkojumu izglītojamais piedalās olimpiādē, sacensībās, skatē, konkursā. Izglītojamā pienākums ir 5 (piecu) dienu laikā pēc atgriešanās skolā apgūt tēmu vai nokārtot plānoto pārbaudes darbu, apmeklējot konsultāciju. Pedagogs veic piezīmi E-klases žurnālā par skolēna prombūtni.</w:t>
      </w:r>
    </w:p>
    <w:p w14:paraId="77458AFA" w14:textId="77777777" w:rsidR="008571CA" w:rsidRDefault="008571CA">
      <w:pPr>
        <w:pBdr>
          <w:top w:val="nil"/>
          <w:left w:val="nil"/>
          <w:bottom w:val="nil"/>
          <w:right w:val="nil"/>
          <w:between w:val="nil"/>
        </w:pBdr>
        <w:spacing w:before="5"/>
        <w:rPr>
          <w:color w:val="000000"/>
          <w:sz w:val="24"/>
          <w:szCs w:val="24"/>
        </w:rPr>
      </w:pPr>
    </w:p>
    <w:p w14:paraId="41F189E3" w14:textId="77777777" w:rsidR="00094F81" w:rsidRDefault="00094F81">
      <w:pPr>
        <w:pBdr>
          <w:top w:val="nil"/>
          <w:left w:val="nil"/>
          <w:bottom w:val="nil"/>
          <w:right w:val="nil"/>
          <w:between w:val="nil"/>
        </w:pBdr>
        <w:spacing w:before="5"/>
        <w:rPr>
          <w:color w:val="000000"/>
          <w:sz w:val="24"/>
          <w:szCs w:val="24"/>
        </w:rPr>
      </w:pPr>
    </w:p>
    <w:p w14:paraId="6A43A70C" w14:textId="77777777" w:rsidR="00094F81" w:rsidRPr="00762B87" w:rsidRDefault="00094F81">
      <w:pPr>
        <w:pBdr>
          <w:top w:val="nil"/>
          <w:left w:val="nil"/>
          <w:bottom w:val="nil"/>
          <w:right w:val="nil"/>
          <w:between w:val="nil"/>
        </w:pBdr>
        <w:spacing w:before="5"/>
        <w:rPr>
          <w:color w:val="000000"/>
          <w:sz w:val="24"/>
          <w:szCs w:val="24"/>
        </w:rPr>
      </w:pPr>
    </w:p>
    <w:p w14:paraId="406C728B" w14:textId="77777777" w:rsidR="006A2891" w:rsidRDefault="006A2891">
      <w:pPr>
        <w:pStyle w:val="Heading1"/>
        <w:spacing w:before="1"/>
        <w:ind w:left="928"/>
      </w:pPr>
    </w:p>
    <w:p w14:paraId="1B7309A7" w14:textId="77777777" w:rsidR="008571CA" w:rsidRPr="00762B87" w:rsidRDefault="0075034F">
      <w:pPr>
        <w:pStyle w:val="Heading1"/>
        <w:spacing w:before="1"/>
        <w:ind w:left="928"/>
      </w:pPr>
      <w:r w:rsidRPr="00762B87">
        <w:t>V APZĪMĒJUMA “NV” (NAV VĒRTĒJUMA) IZMANTOŠANA</w:t>
      </w:r>
    </w:p>
    <w:p w14:paraId="27460644" w14:textId="77777777" w:rsidR="008571CA" w:rsidRPr="00762B87" w:rsidRDefault="008571CA">
      <w:pPr>
        <w:pBdr>
          <w:top w:val="nil"/>
          <w:left w:val="nil"/>
          <w:bottom w:val="nil"/>
          <w:right w:val="nil"/>
          <w:between w:val="nil"/>
        </w:pBdr>
        <w:spacing w:before="6"/>
        <w:rPr>
          <w:b/>
          <w:color w:val="000000"/>
          <w:sz w:val="24"/>
          <w:szCs w:val="24"/>
        </w:rPr>
      </w:pPr>
    </w:p>
    <w:p w14:paraId="446B13D4" w14:textId="77777777" w:rsidR="008571CA" w:rsidRPr="00762B87" w:rsidRDefault="0075034F">
      <w:pPr>
        <w:numPr>
          <w:ilvl w:val="0"/>
          <w:numId w:val="1"/>
        </w:numPr>
        <w:pBdr>
          <w:top w:val="nil"/>
          <w:left w:val="nil"/>
          <w:bottom w:val="nil"/>
          <w:right w:val="nil"/>
          <w:between w:val="nil"/>
        </w:pBdr>
        <w:tabs>
          <w:tab w:val="left" w:pos="579"/>
        </w:tabs>
        <w:ind w:left="578" w:right="165"/>
        <w:jc w:val="both"/>
        <w:rPr>
          <w:color w:val="000000"/>
          <w:sz w:val="24"/>
          <w:szCs w:val="24"/>
        </w:rPr>
      </w:pPr>
      <w:r w:rsidRPr="00762B87">
        <w:rPr>
          <w:color w:val="000000"/>
          <w:sz w:val="24"/>
          <w:szCs w:val="24"/>
        </w:rPr>
        <w:t>Izglītojamais iegūst “nv” ikdienas un pārbaudes darbā vai patstāvīgi veiktajos ieskaites darbos, ja:</w:t>
      </w:r>
    </w:p>
    <w:p w14:paraId="5AE47D89" w14:textId="77777777" w:rsidR="008571CA" w:rsidRPr="00762B87" w:rsidRDefault="0075034F" w:rsidP="00094F81">
      <w:pPr>
        <w:numPr>
          <w:ilvl w:val="1"/>
          <w:numId w:val="1"/>
        </w:numPr>
        <w:pBdr>
          <w:top w:val="nil"/>
          <w:left w:val="nil"/>
          <w:bottom w:val="nil"/>
          <w:right w:val="nil"/>
          <w:between w:val="nil"/>
        </w:pBdr>
        <w:tabs>
          <w:tab w:val="left" w:pos="1418"/>
        </w:tabs>
        <w:ind w:left="1134" w:hanging="567"/>
        <w:jc w:val="both"/>
        <w:rPr>
          <w:color w:val="000000"/>
          <w:sz w:val="24"/>
          <w:szCs w:val="24"/>
        </w:rPr>
      </w:pPr>
      <w:r w:rsidRPr="00762B87">
        <w:rPr>
          <w:color w:val="000000"/>
          <w:sz w:val="24"/>
          <w:szCs w:val="24"/>
        </w:rPr>
        <w:t>atsakās mutiski, praktis</w:t>
      </w:r>
      <w:r w:rsidR="00094F81">
        <w:rPr>
          <w:color w:val="000000"/>
          <w:sz w:val="24"/>
          <w:szCs w:val="24"/>
        </w:rPr>
        <w:t>ki vai rakstiski veikt uzdevumu,</w:t>
      </w:r>
    </w:p>
    <w:p w14:paraId="0AB0E297" w14:textId="77777777" w:rsidR="008571CA" w:rsidRPr="00762B87" w:rsidRDefault="0075034F" w:rsidP="00094F81">
      <w:pPr>
        <w:numPr>
          <w:ilvl w:val="1"/>
          <w:numId w:val="1"/>
        </w:numPr>
        <w:pBdr>
          <w:top w:val="nil"/>
          <w:left w:val="nil"/>
          <w:bottom w:val="nil"/>
          <w:right w:val="nil"/>
          <w:between w:val="nil"/>
        </w:pBdr>
        <w:tabs>
          <w:tab w:val="left" w:pos="1418"/>
        </w:tabs>
        <w:ind w:left="1134" w:hanging="567"/>
        <w:jc w:val="both"/>
        <w:rPr>
          <w:color w:val="000000"/>
          <w:sz w:val="24"/>
          <w:szCs w:val="24"/>
        </w:rPr>
      </w:pPr>
      <w:r w:rsidRPr="00762B87">
        <w:rPr>
          <w:color w:val="000000"/>
          <w:sz w:val="24"/>
          <w:szCs w:val="24"/>
        </w:rPr>
        <w:t>atrodas mācību s</w:t>
      </w:r>
      <w:r w:rsidR="00094F81">
        <w:rPr>
          <w:color w:val="000000"/>
          <w:sz w:val="24"/>
          <w:szCs w:val="24"/>
        </w:rPr>
        <w:t>tundā, bet nav iesniedzis darbu;</w:t>
      </w:r>
    </w:p>
    <w:p w14:paraId="3EF16AF6" w14:textId="77777777" w:rsidR="008571CA" w:rsidRPr="00762B87" w:rsidRDefault="0075034F">
      <w:pPr>
        <w:numPr>
          <w:ilvl w:val="1"/>
          <w:numId w:val="1"/>
        </w:numPr>
        <w:pBdr>
          <w:top w:val="nil"/>
          <w:left w:val="nil"/>
          <w:bottom w:val="nil"/>
          <w:right w:val="nil"/>
          <w:between w:val="nil"/>
        </w:pBdr>
        <w:tabs>
          <w:tab w:val="left" w:pos="1659"/>
        </w:tabs>
        <w:ind w:left="567" w:right="162" w:hanging="567"/>
        <w:jc w:val="both"/>
        <w:rPr>
          <w:color w:val="000000"/>
          <w:sz w:val="24"/>
          <w:szCs w:val="24"/>
        </w:rPr>
      </w:pPr>
      <w:r w:rsidRPr="00762B87">
        <w:rPr>
          <w:color w:val="000000"/>
          <w:sz w:val="24"/>
          <w:szCs w:val="24"/>
        </w:rPr>
        <w:t xml:space="preserve">ir nodevis darbu, kurš nav veikts/ aizpildīts, vai ir veikts/ aizpildīts, bet nav vērtējams (ja darbā ir lasāmi cilvēka cieņu aizskaroši izteikumi; ja tas ir aizpildīts ar zīmuli (izņemot zīmējumus) vai </w:t>
      </w:r>
      <w:r w:rsidRPr="006E7987">
        <w:rPr>
          <w:color w:val="000000"/>
          <w:sz w:val="24"/>
          <w:szCs w:val="24"/>
        </w:rPr>
        <w:t>dzēšamo pildspalvu</w:t>
      </w:r>
      <w:r w:rsidRPr="00762B87">
        <w:rPr>
          <w:color w:val="000000"/>
          <w:sz w:val="24"/>
          <w:szCs w:val="24"/>
        </w:rPr>
        <w:t>; ja tajā konstatētas nepamatotas atšķirības starp zīmējumu un aprēķinu vai tekstu; ja vairāku izglītojamo darbi veikti vienveidīgi (konstatējot, ka darbs nav veikts patstāvīgi),</w:t>
      </w:r>
    </w:p>
    <w:p w14:paraId="4EA12A5F" w14:textId="77777777" w:rsidR="008571CA" w:rsidRPr="00762B87" w:rsidRDefault="0075034F" w:rsidP="00094F81">
      <w:pPr>
        <w:numPr>
          <w:ilvl w:val="1"/>
          <w:numId w:val="1"/>
        </w:numPr>
        <w:pBdr>
          <w:top w:val="nil"/>
          <w:left w:val="nil"/>
          <w:bottom w:val="nil"/>
          <w:right w:val="nil"/>
          <w:between w:val="nil"/>
        </w:pBdr>
        <w:tabs>
          <w:tab w:val="left" w:pos="1134"/>
        </w:tabs>
        <w:spacing w:before="1"/>
        <w:ind w:left="1134" w:hanging="567"/>
        <w:jc w:val="both"/>
        <w:rPr>
          <w:color w:val="000000"/>
          <w:sz w:val="24"/>
          <w:szCs w:val="24"/>
        </w:rPr>
      </w:pPr>
      <w:r w:rsidRPr="00762B87">
        <w:rPr>
          <w:color w:val="000000"/>
          <w:sz w:val="24"/>
          <w:szCs w:val="24"/>
        </w:rPr>
        <w:t>da</w:t>
      </w:r>
      <w:r w:rsidR="00094F81">
        <w:rPr>
          <w:color w:val="000000"/>
          <w:sz w:val="24"/>
          <w:szCs w:val="24"/>
        </w:rPr>
        <w:t>rbs veikts nesalasāmā rokrakstā,</w:t>
      </w:r>
    </w:p>
    <w:p w14:paraId="17E35189" w14:textId="77777777" w:rsidR="008571CA" w:rsidRPr="00762B87" w:rsidRDefault="00094F81"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Pr>
          <w:color w:val="000000"/>
          <w:sz w:val="24"/>
          <w:szCs w:val="24"/>
        </w:rPr>
        <w:t>iesniegts cita rokrakstā,</w:t>
      </w:r>
    </w:p>
    <w:p w14:paraId="06BBB224" w14:textId="77777777" w:rsidR="008571CA" w:rsidRPr="00762B87" w:rsidRDefault="0075034F" w:rsidP="00094F8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 xml:space="preserve">konstatēts plaģiāts; </w:t>
      </w:r>
    </w:p>
    <w:p w14:paraId="69ADB97C" w14:textId="77777777" w:rsidR="008571CA" w:rsidRPr="00762B87" w:rsidRDefault="0075034F" w:rsidP="00094F81">
      <w:pPr>
        <w:numPr>
          <w:ilvl w:val="2"/>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 xml:space="preserve">par plaģiātismu summatīvās vērtēšanas darbā vai tā daļā, patstāvīgi veiktajā un iesniegtajā ieskaites darbā, radošajā darbā tiek saņemts „nv”, ko labot ir atļauts tikai pēc pārrunām ar skolas </w:t>
      </w:r>
      <w:r w:rsidRPr="006E7987">
        <w:rPr>
          <w:color w:val="000000"/>
          <w:sz w:val="24"/>
          <w:szCs w:val="24"/>
        </w:rPr>
        <w:t>vadību un vecākiem</w:t>
      </w:r>
      <w:r w:rsidRPr="00762B87">
        <w:rPr>
          <w:color w:val="000000"/>
          <w:sz w:val="24"/>
          <w:szCs w:val="24"/>
        </w:rPr>
        <w:t>, kā arī tiek veikts negatīvais žurnāla ieraksts “Plaģiātisms”.</w:t>
      </w:r>
    </w:p>
    <w:p w14:paraId="48B1C2E8" w14:textId="77777777" w:rsidR="008571CA" w:rsidRPr="00762B87" w:rsidRDefault="0075034F">
      <w:pPr>
        <w:numPr>
          <w:ilvl w:val="0"/>
          <w:numId w:val="1"/>
        </w:numPr>
        <w:pBdr>
          <w:top w:val="nil"/>
          <w:left w:val="nil"/>
          <w:bottom w:val="nil"/>
          <w:right w:val="nil"/>
          <w:between w:val="nil"/>
        </w:pBdr>
        <w:tabs>
          <w:tab w:val="left" w:pos="579"/>
        </w:tabs>
        <w:ind w:left="578" w:hanging="578"/>
        <w:jc w:val="both"/>
        <w:rPr>
          <w:color w:val="000000"/>
          <w:sz w:val="24"/>
          <w:szCs w:val="24"/>
        </w:rPr>
      </w:pPr>
      <w:r w:rsidRPr="00762B87">
        <w:rPr>
          <w:color w:val="000000"/>
          <w:sz w:val="24"/>
          <w:szCs w:val="24"/>
        </w:rPr>
        <w:t>Ja izglītojamais neatrodas stundā, tādējādi neraksta darbu, tad viņš iegūst “n/nv”.</w:t>
      </w:r>
    </w:p>
    <w:p w14:paraId="668F1798" w14:textId="77777777" w:rsidR="008571CA" w:rsidRPr="00762B87" w:rsidRDefault="0075034F">
      <w:pPr>
        <w:numPr>
          <w:ilvl w:val="0"/>
          <w:numId w:val="1"/>
        </w:numPr>
        <w:pBdr>
          <w:top w:val="nil"/>
          <w:left w:val="nil"/>
          <w:bottom w:val="nil"/>
          <w:right w:val="nil"/>
          <w:between w:val="nil"/>
        </w:pBdr>
        <w:tabs>
          <w:tab w:val="left" w:pos="579"/>
        </w:tabs>
        <w:ind w:left="578" w:right="168" w:hanging="578"/>
        <w:jc w:val="both"/>
        <w:rPr>
          <w:color w:val="000000"/>
          <w:sz w:val="24"/>
          <w:szCs w:val="24"/>
        </w:rPr>
      </w:pPr>
      <w:r w:rsidRPr="00762B87">
        <w:rPr>
          <w:sz w:val="24"/>
          <w:szCs w:val="24"/>
        </w:rPr>
        <w:t xml:space="preserve">Ierakstam </w:t>
      </w:r>
      <w:r w:rsidRPr="00762B87">
        <w:rPr>
          <w:color w:val="000000"/>
          <w:sz w:val="24"/>
          <w:szCs w:val="24"/>
        </w:rPr>
        <w:t>„nv” netiek piešķirta vērtība un neietekmē izglītojamā vērtējumu mācību priekšmetā</w:t>
      </w:r>
      <w:r w:rsidRPr="00762B87">
        <w:rPr>
          <w:sz w:val="24"/>
          <w:szCs w:val="24"/>
        </w:rPr>
        <w:t>.</w:t>
      </w:r>
    </w:p>
    <w:p w14:paraId="1A890FD7" w14:textId="77777777" w:rsidR="008571CA" w:rsidRPr="00762B87" w:rsidRDefault="0075034F">
      <w:pPr>
        <w:numPr>
          <w:ilvl w:val="0"/>
          <w:numId w:val="1"/>
        </w:numPr>
        <w:pBdr>
          <w:top w:val="nil"/>
          <w:left w:val="nil"/>
          <w:bottom w:val="nil"/>
          <w:right w:val="nil"/>
          <w:between w:val="nil"/>
        </w:pBdr>
        <w:tabs>
          <w:tab w:val="left" w:pos="579"/>
        </w:tabs>
        <w:ind w:left="578" w:right="173" w:hanging="578"/>
        <w:jc w:val="both"/>
        <w:rPr>
          <w:color w:val="000000"/>
          <w:sz w:val="24"/>
          <w:szCs w:val="24"/>
        </w:rPr>
      </w:pPr>
      <w:r w:rsidRPr="00762B87">
        <w:rPr>
          <w:color w:val="000000"/>
          <w:sz w:val="24"/>
          <w:szCs w:val="24"/>
        </w:rPr>
        <w:t>Lai iegūtu vērtējumu gadā, izglītojamam jāiegūst vērtējumi visos plānotajos pārbaudes darbos (tēmu noslēgumu darbos).</w:t>
      </w:r>
    </w:p>
    <w:p w14:paraId="17317AFB" w14:textId="77777777" w:rsidR="008571CA" w:rsidRPr="00762B87" w:rsidRDefault="0075034F">
      <w:pPr>
        <w:numPr>
          <w:ilvl w:val="0"/>
          <w:numId w:val="1"/>
        </w:numPr>
        <w:pBdr>
          <w:top w:val="nil"/>
          <w:left w:val="nil"/>
          <w:bottom w:val="nil"/>
          <w:right w:val="nil"/>
          <w:between w:val="nil"/>
        </w:pBdr>
        <w:tabs>
          <w:tab w:val="left" w:pos="579"/>
        </w:tabs>
        <w:spacing w:before="1"/>
        <w:ind w:left="578" w:right="167" w:hanging="578"/>
        <w:jc w:val="both"/>
        <w:rPr>
          <w:color w:val="000000"/>
          <w:sz w:val="24"/>
          <w:szCs w:val="24"/>
        </w:rPr>
      </w:pPr>
      <w:r w:rsidRPr="00762B87">
        <w:rPr>
          <w:sz w:val="24"/>
          <w:szCs w:val="24"/>
        </w:rPr>
        <w:t>Ierakstam</w:t>
      </w:r>
      <w:r w:rsidRPr="00762B87">
        <w:rPr>
          <w:color w:val="000000"/>
          <w:sz w:val="24"/>
          <w:szCs w:val="24"/>
        </w:rPr>
        <w:t xml:space="preserve"> "nv" ir tikai informatīva nozīme, un tās vietā 2 nedēļu laikā jāiegūst vērtējums. Skolotājs var samazināt vērtējumu kritērijā "darbs iesniegts laikā". Ilgstošas slimības (vismaz 2 nedēļas) gadījumā nerakstīta pārbaudes darba vai nobeiguma pārbaudes darba izpildes termiņš tiek pagarināts par 2 nedēļām</w:t>
      </w:r>
      <w:r w:rsidRPr="00762B87">
        <w:rPr>
          <w:sz w:val="24"/>
          <w:szCs w:val="24"/>
        </w:rPr>
        <w:t>.</w:t>
      </w:r>
    </w:p>
    <w:p w14:paraId="6047BAC9" w14:textId="77777777" w:rsidR="008571CA" w:rsidRPr="00762B87" w:rsidRDefault="0075034F">
      <w:pPr>
        <w:numPr>
          <w:ilvl w:val="0"/>
          <w:numId w:val="1"/>
        </w:numPr>
        <w:pBdr>
          <w:top w:val="nil"/>
          <w:left w:val="nil"/>
          <w:bottom w:val="nil"/>
          <w:right w:val="nil"/>
          <w:between w:val="nil"/>
        </w:pBdr>
        <w:tabs>
          <w:tab w:val="left" w:pos="579"/>
        </w:tabs>
        <w:ind w:left="578" w:right="163" w:hanging="578"/>
        <w:jc w:val="both"/>
        <w:rPr>
          <w:color w:val="000000"/>
          <w:sz w:val="24"/>
          <w:szCs w:val="24"/>
        </w:rPr>
      </w:pPr>
      <w:r w:rsidRPr="00762B87">
        <w:rPr>
          <w:color w:val="000000"/>
          <w:sz w:val="24"/>
          <w:szCs w:val="24"/>
        </w:rPr>
        <w:t>Ja neattaisnojošu iemeslu dēļ vērtējums norādītajos termiņos nav iegūts, 4. - 9. klases izglītojamais saņem ierakstu “nv” un viņam tiek noteikts 2 nedēļu semestra pagarinājums.</w:t>
      </w:r>
    </w:p>
    <w:p w14:paraId="3AD5956D" w14:textId="77777777" w:rsidR="008571CA" w:rsidRPr="00762B87" w:rsidRDefault="0075034F">
      <w:pPr>
        <w:numPr>
          <w:ilvl w:val="0"/>
          <w:numId w:val="1"/>
        </w:numPr>
        <w:pBdr>
          <w:top w:val="nil"/>
          <w:left w:val="nil"/>
          <w:bottom w:val="nil"/>
          <w:right w:val="nil"/>
          <w:between w:val="nil"/>
        </w:pBdr>
        <w:tabs>
          <w:tab w:val="left" w:pos="579"/>
        </w:tabs>
        <w:ind w:left="578" w:right="172" w:hanging="578"/>
        <w:jc w:val="both"/>
        <w:rPr>
          <w:color w:val="000000"/>
          <w:sz w:val="24"/>
          <w:szCs w:val="24"/>
        </w:rPr>
      </w:pPr>
      <w:r w:rsidRPr="00762B87">
        <w:rPr>
          <w:color w:val="000000"/>
          <w:sz w:val="24"/>
          <w:szCs w:val="24"/>
        </w:rPr>
        <w:t>Ja izglītojamais semestrī nav ieguvis vērtējumu visos plānotajos pārbaudes darbos, tad viņam ir jākārto kopsavilkuma darbs, kas ietver galvenos jautājumus no neuzrakstītajiem pārbaudes darbiem.</w:t>
      </w:r>
    </w:p>
    <w:p w14:paraId="2ED2395C" w14:textId="77777777" w:rsidR="006A2891" w:rsidRDefault="006A2891">
      <w:pPr>
        <w:pStyle w:val="Heading1"/>
        <w:spacing w:before="1"/>
        <w:ind w:firstLine="934"/>
      </w:pPr>
    </w:p>
    <w:p w14:paraId="51EF5231" w14:textId="77777777" w:rsidR="008571CA" w:rsidRPr="00762B87" w:rsidRDefault="0075034F">
      <w:pPr>
        <w:pStyle w:val="Heading1"/>
        <w:spacing w:before="1"/>
        <w:ind w:firstLine="934"/>
      </w:pPr>
      <w:r w:rsidRPr="00762B87">
        <w:t>VI VĒRTĒJUMA IZLIKŠANA SEMESTRĪ UN GADĀ</w:t>
      </w:r>
    </w:p>
    <w:p w14:paraId="6530FE7C" w14:textId="77777777" w:rsidR="008571CA" w:rsidRPr="00762B87" w:rsidRDefault="008571CA">
      <w:pPr>
        <w:pBdr>
          <w:top w:val="nil"/>
          <w:left w:val="nil"/>
          <w:bottom w:val="nil"/>
          <w:right w:val="nil"/>
          <w:between w:val="nil"/>
        </w:pBdr>
        <w:spacing w:before="2"/>
        <w:rPr>
          <w:b/>
          <w:color w:val="000000"/>
          <w:sz w:val="24"/>
          <w:szCs w:val="24"/>
        </w:rPr>
      </w:pPr>
    </w:p>
    <w:p w14:paraId="239FCF56" w14:textId="77777777" w:rsidR="008571CA" w:rsidRPr="00762B87" w:rsidRDefault="0075034F">
      <w:pPr>
        <w:numPr>
          <w:ilvl w:val="0"/>
          <w:numId w:val="1"/>
        </w:numPr>
        <w:pBdr>
          <w:top w:val="nil"/>
          <w:left w:val="nil"/>
          <w:bottom w:val="nil"/>
          <w:right w:val="nil"/>
          <w:between w:val="nil"/>
        </w:pBdr>
        <w:tabs>
          <w:tab w:val="left" w:pos="579"/>
        </w:tabs>
        <w:spacing w:line="237" w:lineRule="auto"/>
        <w:ind w:left="578" w:right="172" w:hanging="578"/>
        <w:rPr>
          <w:color w:val="000000"/>
          <w:sz w:val="24"/>
          <w:szCs w:val="24"/>
        </w:rPr>
      </w:pPr>
      <w:r w:rsidRPr="00762B87">
        <w:rPr>
          <w:color w:val="000000"/>
          <w:sz w:val="24"/>
          <w:szCs w:val="24"/>
        </w:rPr>
        <w:t>1. – 12.klases izglītojamiem tiek izlikti gada vērtējumi mācību gada beigās un vidusskolā kursa vērtējumi, kad beigta kursa apguve.</w:t>
      </w:r>
    </w:p>
    <w:p w14:paraId="44E1EC7C" w14:textId="77777777" w:rsidR="008571CA" w:rsidRPr="00762B87" w:rsidRDefault="0075034F">
      <w:pPr>
        <w:numPr>
          <w:ilvl w:val="0"/>
          <w:numId w:val="1"/>
        </w:numPr>
        <w:pBdr>
          <w:top w:val="nil"/>
          <w:left w:val="nil"/>
          <w:bottom w:val="nil"/>
          <w:right w:val="nil"/>
          <w:between w:val="nil"/>
        </w:pBdr>
        <w:tabs>
          <w:tab w:val="left" w:pos="579"/>
        </w:tabs>
        <w:spacing w:before="1"/>
        <w:ind w:left="578" w:right="174" w:hanging="578"/>
        <w:rPr>
          <w:color w:val="000000"/>
          <w:sz w:val="24"/>
          <w:szCs w:val="24"/>
        </w:rPr>
      </w:pPr>
      <w:r w:rsidRPr="00762B87">
        <w:rPr>
          <w:color w:val="000000"/>
          <w:sz w:val="24"/>
          <w:szCs w:val="24"/>
        </w:rPr>
        <w:t>1. – 12. klašu izglītojamie pirmā semestra beigās saņem sekmju izrakstu</w:t>
      </w:r>
      <w:r w:rsidRPr="00762B87">
        <w:rPr>
          <w:sz w:val="24"/>
          <w:szCs w:val="24"/>
        </w:rPr>
        <w:t>,</w:t>
      </w:r>
      <w:r w:rsidRPr="00762B87">
        <w:rPr>
          <w:sz w:val="24"/>
          <w:szCs w:val="24"/>
          <w:shd w:val="clear" w:color="auto" w:fill="FFF2CC"/>
        </w:rPr>
        <w:t xml:space="preserve"> </w:t>
      </w:r>
      <w:r w:rsidRPr="006E7987">
        <w:rPr>
          <w:color w:val="000000"/>
          <w:sz w:val="24"/>
          <w:szCs w:val="24"/>
        </w:rPr>
        <w:t>kurā iekļauts 1. semestra starpvērtējums (kas ir diagnosticējošs un neietekmē vērtējumu gadā).</w:t>
      </w:r>
    </w:p>
    <w:p w14:paraId="2A3A2D83" w14:textId="77777777" w:rsidR="008571CA" w:rsidRPr="00762B87" w:rsidRDefault="0075034F">
      <w:pPr>
        <w:numPr>
          <w:ilvl w:val="0"/>
          <w:numId w:val="1"/>
        </w:numPr>
        <w:pBdr>
          <w:top w:val="nil"/>
          <w:left w:val="nil"/>
          <w:bottom w:val="nil"/>
          <w:right w:val="nil"/>
          <w:between w:val="nil"/>
        </w:pBdr>
        <w:tabs>
          <w:tab w:val="left" w:pos="579"/>
        </w:tabs>
        <w:ind w:left="578" w:right="174" w:hanging="578"/>
        <w:rPr>
          <w:color w:val="000000"/>
          <w:sz w:val="24"/>
          <w:szCs w:val="24"/>
        </w:rPr>
      </w:pPr>
      <w:r w:rsidRPr="00762B87">
        <w:rPr>
          <w:color w:val="000000"/>
          <w:sz w:val="24"/>
          <w:szCs w:val="24"/>
        </w:rPr>
        <w:t>Izglītojamiem gada vērtējums var tikt izlikts tikai tad, ja ir nokārtoti visi summatīvie pārbaudes darbi.</w:t>
      </w:r>
    </w:p>
    <w:p w14:paraId="14F0B39D" w14:textId="77777777" w:rsidR="008571CA" w:rsidRPr="00762B87" w:rsidRDefault="0075034F">
      <w:pPr>
        <w:numPr>
          <w:ilvl w:val="0"/>
          <w:numId w:val="1"/>
        </w:numPr>
        <w:pBdr>
          <w:top w:val="nil"/>
          <w:left w:val="nil"/>
          <w:bottom w:val="nil"/>
          <w:right w:val="nil"/>
          <w:between w:val="nil"/>
        </w:pBdr>
        <w:tabs>
          <w:tab w:val="left" w:pos="579"/>
        </w:tabs>
        <w:ind w:left="578" w:right="166" w:hanging="578"/>
        <w:rPr>
          <w:color w:val="000000"/>
          <w:sz w:val="24"/>
          <w:szCs w:val="24"/>
        </w:rPr>
      </w:pPr>
      <w:r w:rsidRPr="00762B87">
        <w:rPr>
          <w:color w:val="000000"/>
          <w:sz w:val="24"/>
          <w:szCs w:val="24"/>
        </w:rPr>
        <w:t xml:space="preserve">Skolēna mājas darbu neizpilde nevar ietekmēt gada vērtējumu mācību priekšmetā, bet var tikt ņemta vērā izšķiršanās gadījumā. </w:t>
      </w:r>
    </w:p>
    <w:p w14:paraId="71274A46" w14:textId="77777777" w:rsidR="008571CA" w:rsidRPr="00762B87" w:rsidRDefault="0075034F">
      <w:pPr>
        <w:numPr>
          <w:ilvl w:val="0"/>
          <w:numId w:val="1"/>
        </w:numPr>
        <w:pBdr>
          <w:top w:val="nil"/>
          <w:left w:val="nil"/>
          <w:bottom w:val="nil"/>
          <w:right w:val="nil"/>
          <w:between w:val="nil"/>
        </w:pBdr>
        <w:tabs>
          <w:tab w:val="left" w:pos="579"/>
        </w:tabs>
        <w:ind w:left="578" w:right="166" w:hanging="578"/>
        <w:rPr>
          <w:color w:val="000000"/>
          <w:sz w:val="24"/>
          <w:szCs w:val="24"/>
        </w:rPr>
      </w:pPr>
      <w:r w:rsidRPr="00762B87">
        <w:rPr>
          <w:color w:val="000000"/>
          <w:sz w:val="24"/>
          <w:szCs w:val="24"/>
        </w:rPr>
        <w:t>Ja izglītojamais nav ieguvis vērtējumu plānotajā pārbaudes darbā noteiktajā termiņā, priekšmeta skolotājs drīkst noteikt noslēguma darbam mazāku procentuālo svaru attiecībā pret laikā nokārtotajiem plānotajiem pārbaudes darbiem semestrī.</w:t>
      </w:r>
    </w:p>
    <w:p w14:paraId="0B596122" w14:textId="77777777" w:rsidR="008571CA" w:rsidRPr="006E7987" w:rsidRDefault="0075034F">
      <w:pPr>
        <w:numPr>
          <w:ilvl w:val="0"/>
          <w:numId w:val="1"/>
        </w:numPr>
        <w:pBdr>
          <w:top w:val="nil"/>
          <w:left w:val="nil"/>
          <w:bottom w:val="nil"/>
          <w:right w:val="nil"/>
          <w:between w:val="nil"/>
        </w:pBdr>
        <w:tabs>
          <w:tab w:val="left" w:pos="579"/>
        </w:tabs>
        <w:spacing w:before="1"/>
        <w:ind w:left="578" w:right="163"/>
        <w:jc w:val="both"/>
        <w:rPr>
          <w:color w:val="000000"/>
          <w:sz w:val="24"/>
          <w:szCs w:val="24"/>
        </w:rPr>
      </w:pPr>
      <w:r w:rsidRPr="006E7987">
        <w:rPr>
          <w:color w:val="000000"/>
          <w:sz w:val="24"/>
          <w:szCs w:val="24"/>
        </w:rPr>
        <w:t xml:space="preserve">Izliekot gada vērtējumu no vienāda svara vērtējumiem, aritmētiskajam vidējam vērtējumam ir orientējoša nozīme – pedagogs var neizmantot vērtējuma noapaļošanas principu. </w:t>
      </w:r>
    </w:p>
    <w:p w14:paraId="7EF01902" w14:textId="77777777" w:rsidR="008571CA" w:rsidRPr="006E7987" w:rsidRDefault="0075034F">
      <w:pPr>
        <w:numPr>
          <w:ilvl w:val="0"/>
          <w:numId w:val="1"/>
        </w:numPr>
        <w:pBdr>
          <w:top w:val="nil"/>
          <w:left w:val="nil"/>
          <w:bottom w:val="nil"/>
          <w:right w:val="nil"/>
          <w:between w:val="nil"/>
        </w:pBdr>
        <w:tabs>
          <w:tab w:val="left" w:pos="579"/>
        </w:tabs>
        <w:spacing w:before="1"/>
        <w:ind w:left="578" w:right="163"/>
        <w:jc w:val="both"/>
        <w:rPr>
          <w:color w:val="000000"/>
          <w:sz w:val="24"/>
          <w:szCs w:val="24"/>
        </w:rPr>
      </w:pPr>
      <w:r w:rsidRPr="006E7987">
        <w:rPr>
          <w:color w:val="000000"/>
          <w:sz w:val="24"/>
          <w:szCs w:val="24"/>
        </w:rPr>
        <w:t>Izliekot gada vērtējumu no dažāda svara vērtējumiem, iegūstot aiz komata vismaz 0,7, vērtējumu noapaļo ar uzviju.</w:t>
      </w:r>
    </w:p>
    <w:p w14:paraId="5BFC62C0" w14:textId="77777777" w:rsidR="008571CA" w:rsidRPr="00762B87" w:rsidRDefault="008571CA">
      <w:pPr>
        <w:pBdr>
          <w:top w:val="nil"/>
          <w:left w:val="nil"/>
          <w:bottom w:val="nil"/>
          <w:right w:val="nil"/>
          <w:between w:val="nil"/>
        </w:pBdr>
        <w:spacing w:before="4"/>
        <w:rPr>
          <w:color w:val="000000"/>
          <w:sz w:val="24"/>
          <w:szCs w:val="24"/>
        </w:rPr>
      </w:pPr>
    </w:p>
    <w:p w14:paraId="7C6557DB" w14:textId="77777777" w:rsidR="006A2891" w:rsidRPr="006E7987" w:rsidRDefault="006A2891">
      <w:pPr>
        <w:pStyle w:val="Heading1"/>
        <w:spacing w:before="1"/>
        <w:ind w:left="494" w:right="0"/>
        <w:jc w:val="left"/>
        <w:rPr>
          <w:b w:val="0"/>
          <w:bCs w:val="0"/>
          <w:color w:val="000000"/>
        </w:rPr>
      </w:pPr>
    </w:p>
    <w:p w14:paraId="56E87347" w14:textId="77777777" w:rsidR="006A2891" w:rsidRDefault="006A2891">
      <w:pPr>
        <w:pStyle w:val="Heading1"/>
        <w:spacing w:before="1"/>
        <w:ind w:left="494" w:right="0"/>
        <w:jc w:val="left"/>
      </w:pPr>
    </w:p>
    <w:p w14:paraId="2E9B5B69" w14:textId="77777777" w:rsidR="008571CA" w:rsidRPr="00762B87" w:rsidRDefault="0075034F">
      <w:pPr>
        <w:pStyle w:val="Heading1"/>
        <w:spacing w:before="1"/>
        <w:ind w:left="494" w:right="0"/>
        <w:jc w:val="left"/>
      </w:pPr>
      <w:r w:rsidRPr="00762B87">
        <w:lastRenderedPageBreak/>
        <w:t>VII MĀCĪBU SASNIEGUMU ATSPOGUĻOŠANA UN SADARBĪBA AR VECĀKIEM</w:t>
      </w:r>
    </w:p>
    <w:p w14:paraId="190EA536" w14:textId="77777777" w:rsidR="008571CA" w:rsidRPr="00762B87" w:rsidRDefault="008571CA">
      <w:pPr>
        <w:pBdr>
          <w:top w:val="nil"/>
          <w:left w:val="nil"/>
          <w:bottom w:val="nil"/>
          <w:right w:val="nil"/>
          <w:between w:val="nil"/>
        </w:pBdr>
        <w:spacing w:before="6"/>
        <w:rPr>
          <w:b/>
          <w:color w:val="000000"/>
          <w:sz w:val="24"/>
          <w:szCs w:val="24"/>
        </w:rPr>
      </w:pPr>
    </w:p>
    <w:p w14:paraId="61E4C8D4" w14:textId="77777777" w:rsidR="008571CA" w:rsidRPr="00762B87" w:rsidRDefault="0075034F">
      <w:pPr>
        <w:numPr>
          <w:ilvl w:val="0"/>
          <w:numId w:val="1"/>
        </w:numPr>
        <w:pBdr>
          <w:top w:val="nil"/>
          <w:left w:val="nil"/>
          <w:bottom w:val="nil"/>
          <w:right w:val="nil"/>
          <w:between w:val="nil"/>
        </w:pBdr>
        <w:tabs>
          <w:tab w:val="left" w:pos="579"/>
        </w:tabs>
        <w:ind w:left="578" w:right="170"/>
        <w:rPr>
          <w:color w:val="000000"/>
          <w:sz w:val="24"/>
          <w:szCs w:val="24"/>
        </w:rPr>
      </w:pPr>
      <w:r w:rsidRPr="00762B87">
        <w:rPr>
          <w:color w:val="000000"/>
          <w:sz w:val="24"/>
          <w:szCs w:val="24"/>
        </w:rPr>
        <w:t>Skolotāju un vecāku sadarbību izglītojamo mācību sasniegumu pilnveidē nodrošina šādas saziņas formas:</w:t>
      </w:r>
    </w:p>
    <w:p w14:paraId="20F96068" w14:textId="77777777" w:rsidR="008571CA" w:rsidRPr="00762B87"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 xml:space="preserve">elektroniskais sekmju žurnāls </w:t>
      </w:r>
      <w:hyperlink r:id="rId9">
        <w:r w:rsidRPr="00762B87">
          <w:rPr>
            <w:color w:val="000000"/>
            <w:sz w:val="24"/>
            <w:szCs w:val="24"/>
          </w:rPr>
          <w:t>E-klase</w:t>
        </w:r>
      </w:hyperlink>
      <w:r w:rsidR="006A2891">
        <w:rPr>
          <w:color w:val="000000"/>
          <w:sz w:val="24"/>
          <w:szCs w:val="24"/>
        </w:rPr>
        <w:t>;</w:t>
      </w:r>
    </w:p>
    <w:p w14:paraId="19F44522" w14:textId="77777777" w:rsidR="006A2891"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762B87">
        <w:rPr>
          <w:color w:val="000000"/>
          <w:sz w:val="24"/>
          <w:szCs w:val="24"/>
        </w:rPr>
        <w:t>individuālās tikšanās ar vecākiem</w:t>
      </w:r>
      <w:r w:rsidR="006A2891">
        <w:rPr>
          <w:color w:val="000000"/>
          <w:sz w:val="24"/>
          <w:szCs w:val="24"/>
        </w:rPr>
        <w:t>;</w:t>
      </w:r>
    </w:p>
    <w:p w14:paraId="4B0CEA8A" w14:textId="77777777" w:rsidR="006A2891"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6A2891">
        <w:rPr>
          <w:color w:val="000000"/>
          <w:sz w:val="24"/>
          <w:szCs w:val="24"/>
        </w:rPr>
        <w:t>sekmju izraksti (</w:t>
      </w:r>
      <w:r w:rsidRPr="006E7987">
        <w:rPr>
          <w:color w:val="000000"/>
          <w:sz w:val="24"/>
          <w:szCs w:val="24"/>
        </w:rPr>
        <w:t>katra mēneša beigās)</w:t>
      </w:r>
      <w:r w:rsidR="006A2891">
        <w:rPr>
          <w:color w:val="000000"/>
          <w:sz w:val="24"/>
          <w:szCs w:val="24"/>
        </w:rPr>
        <w:t>;</w:t>
      </w:r>
      <w:r w:rsidR="006A2891" w:rsidRPr="006A2891">
        <w:rPr>
          <w:color w:val="000000"/>
          <w:sz w:val="24"/>
          <w:szCs w:val="24"/>
        </w:rPr>
        <w:t xml:space="preserve"> </w:t>
      </w:r>
    </w:p>
    <w:p w14:paraId="498E8B05" w14:textId="77777777" w:rsidR="006A2891"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6A2891">
        <w:rPr>
          <w:color w:val="000000"/>
          <w:sz w:val="24"/>
          <w:szCs w:val="24"/>
        </w:rPr>
        <w:t>individuālas konsultācijas ar klases audzinātāju, priekšmetu skolotājiem, skolas administrāciju vecāku informatīvajās dienās (katra mēneša pēdējā trešdienā, ja tā ir brīvlaikā, tad mēneša trešajā trešdienā) vai citā laikā, iepriekš vienojoties</w:t>
      </w:r>
      <w:r w:rsidR="006A2891">
        <w:rPr>
          <w:color w:val="000000"/>
          <w:sz w:val="24"/>
          <w:szCs w:val="24"/>
        </w:rPr>
        <w:t>;</w:t>
      </w:r>
    </w:p>
    <w:p w14:paraId="7C782551" w14:textId="77777777" w:rsidR="006A2891"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6A2891">
        <w:rPr>
          <w:color w:val="000000"/>
          <w:sz w:val="24"/>
          <w:szCs w:val="24"/>
        </w:rPr>
        <w:t>vecāku sapulces</w:t>
      </w:r>
      <w:r w:rsidR="006A2891">
        <w:rPr>
          <w:color w:val="000000"/>
          <w:sz w:val="24"/>
          <w:szCs w:val="24"/>
        </w:rPr>
        <w:t>;</w:t>
      </w:r>
    </w:p>
    <w:p w14:paraId="283C80D9" w14:textId="77777777" w:rsidR="008571CA" w:rsidRPr="006A2891" w:rsidRDefault="0075034F" w:rsidP="006A2891">
      <w:pPr>
        <w:numPr>
          <w:ilvl w:val="1"/>
          <w:numId w:val="1"/>
        </w:numPr>
        <w:pBdr>
          <w:top w:val="nil"/>
          <w:left w:val="nil"/>
          <w:bottom w:val="nil"/>
          <w:right w:val="nil"/>
          <w:between w:val="nil"/>
        </w:pBdr>
        <w:tabs>
          <w:tab w:val="left" w:pos="1134"/>
        </w:tabs>
        <w:ind w:left="1134" w:hanging="567"/>
        <w:jc w:val="both"/>
        <w:rPr>
          <w:color w:val="000000"/>
          <w:sz w:val="24"/>
          <w:szCs w:val="24"/>
        </w:rPr>
      </w:pPr>
      <w:r w:rsidRPr="006A2891">
        <w:rPr>
          <w:color w:val="000000"/>
          <w:sz w:val="24"/>
          <w:szCs w:val="24"/>
        </w:rPr>
        <w:t>vecāku dienas.</w:t>
      </w:r>
    </w:p>
    <w:p w14:paraId="3427D861" w14:textId="77777777" w:rsidR="008571CA" w:rsidRPr="00762B87" w:rsidRDefault="0075034F">
      <w:pPr>
        <w:numPr>
          <w:ilvl w:val="0"/>
          <w:numId w:val="1"/>
        </w:numPr>
        <w:pBdr>
          <w:top w:val="nil"/>
          <w:left w:val="nil"/>
          <w:bottom w:val="nil"/>
          <w:right w:val="nil"/>
          <w:between w:val="nil"/>
        </w:pBdr>
        <w:tabs>
          <w:tab w:val="left" w:pos="579"/>
        </w:tabs>
        <w:ind w:left="578" w:right="169"/>
        <w:jc w:val="both"/>
        <w:rPr>
          <w:color w:val="000000"/>
          <w:sz w:val="24"/>
          <w:szCs w:val="24"/>
        </w:rPr>
      </w:pPr>
      <w:r w:rsidRPr="00762B87">
        <w:rPr>
          <w:color w:val="000000"/>
          <w:sz w:val="24"/>
          <w:szCs w:val="24"/>
        </w:rPr>
        <w:t>Pēc vajadzības klašu vecāku sapulcēs vecāki tiek iepazīstināti ar Valsts pamatizglītības un Valsts vispārējās izglītības standartu un mācību priekšmetu standartiem un programmām, kā arī ar Izglītības un zinātnes ministrijas noteikto pārbaudes darbu prasībām.</w:t>
      </w:r>
    </w:p>
    <w:p w14:paraId="77A4C904" w14:textId="77777777" w:rsidR="008571CA" w:rsidRPr="00762B87" w:rsidRDefault="0075034F">
      <w:pPr>
        <w:numPr>
          <w:ilvl w:val="0"/>
          <w:numId w:val="1"/>
        </w:numPr>
        <w:pBdr>
          <w:top w:val="nil"/>
          <w:left w:val="nil"/>
          <w:bottom w:val="nil"/>
          <w:right w:val="nil"/>
          <w:between w:val="nil"/>
        </w:pBdr>
        <w:tabs>
          <w:tab w:val="left" w:pos="579"/>
        </w:tabs>
        <w:ind w:left="578" w:right="165"/>
        <w:jc w:val="both"/>
        <w:rPr>
          <w:color w:val="000000"/>
          <w:sz w:val="24"/>
          <w:szCs w:val="24"/>
        </w:rPr>
      </w:pPr>
      <w:r w:rsidRPr="00762B87">
        <w:rPr>
          <w:color w:val="000000"/>
          <w:sz w:val="24"/>
          <w:szCs w:val="24"/>
        </w:rPr>
        <w:t>Pedagogi regulāri informē vecākus par izglītojamo mācību sasniegumiem e-klasē. Klašu audzinātāji 1 reizi mēnesī E-klasē pārliecinās par vecāku informētību. Katra mēneša beigās klašu audzinātāji apkopo izglītojamo saņemtos vērtējumus sekmju izrakstā, par kura pieejamību elektroniskā formātā nosūta ziņu izglītojamo vecākiem un/vai citai atbildīgai personai e-klases e-pastā. Sekmju izraksti vsr tikt izsniegti arī pēc vecāku pieprasījuma. Pamatojoties uz Civillikuma 177. pantu, vecāku pienākums ir pastāvīgi iepazīties un rūpēties par izglītojamā izglītošanu un audzināšanu.</w:t>
      </w:r>
    </w:p>
    <w:p w14:paraId="07C09F1C" w14:textId="77777777" w:rsidR="008571CA" w:rsidRPr="00762B87" w:rsidRDefault="0075034F">
      <w:pPr>
        <w:numPr>
          <w:ilvl w:val="0"/>
          <w:numId w:val="1"/>
        </w:numPr>
        <w:pBdr>
          <w:top w:val="nil"/>
          <w:left w:val="nil"/>
          <w:bottom w:val="nil"/>
          <w:right w:val="nil"/>
          <w:between w:val="nil"/>
        </w:pBdr>
        <w:tabs>
          <w:tab w:val="left" w:pos="579"/>
        </w:tabs>
        <w:spacing w:before="1"/>
        <w:ind w:left="578" w:right="167"/>
        <w:jc w:val="both"/>
        <w:rPr>
          <w:color w:val="000000"/>
          <w:sz w:val="24"/>
          <w:szCs w:val="24"/>
        </w:rPr>
      </w:pPr>
      <w:r w:rsidRPr="00762B87">
        <w:rPr>
          <w:color w:val="000000"/>
          <w:sz w:val="24"/>
          <w:szCs w:val="24"/>
        </w:rPr>
        <w:t>Ja izglītojamā sekmes ir nepietiekamas, trīs nedēļas pirms semestra beigām klases audzinātājs rakstiski informē par to izglītojamā vecākus. Viens no vecākiem ar savu parakstu apliecina, ka ir iepazinies ar informāciju. Apliecinājums tiek iesniegt Skolas direktorei.</w:t>
      </w:r>
    </w:p>
    <w:p w14:paraId="03A4A402" w14:textId="77777777" w:rsidR="008571CA" w:rsidRPr="00762B87" w:rsidRDefault="0075034F">
      <w:pPr>
        <w:numPr>
          <w:ilvl w:val="0"/>
          <w:numId w:val="1"/>
        </w:numPr>
        <w:pBdr>
          <w:top w:val="nil"/>
          <w:left w:val="nil"/>
          <w:bottom w:val="nil"/>
          <w:right w:val="nil"/>
          <w:between w:val="nil"/>
        </w:pBdr>
        <w:tabs>
          <w:tab w:val="left" w:pos="579"/>
        </w:tabs>
        <w:ind w:left="578" w:right="165"/>
        <w:jc w:val="both"/>
        <w:rPr>
          <w:color w:val="000000"/>
          <w:sz w:val="24"/>
          <w:szCs w:val="24"/>
        </w:rPr>
      </w:pPr>
      <w:r w:rsidRPr="00762B87">
        <w:rPr>
          <w:color w:val="000000"/>
          <w:sz w:val="24"/>
          <w:szCs w:val="24"/>
        </w:rPr>
        <w:t>Izglītojamo mācību sasniegumu vērtējumi, liecības un kavēto stundu apkopojumi tiek fiksēti un gatavoti skolvadības sistēmas E-klase elektroniskajā žurnālā.</w:t>
      </w:r>
    </w:p>
    <w:p w14:paraId="5E3481FE" w14:textId="77777777" w:rsidR="008571CA" w:rsidRPr="00762B87" w:rsidRDefault="0075034F">
      <w:pPr>
        <w:numPr>
          <w:ilvl w:val="0"/>
          <w:numId w:val="1"/>
        </w:numPr>
        <w:pBdr>
          <w:top w:val="nil"/>
          <w:left w:val="nil"/>
          <w:bottom w:val="nil"/>
          <w:right w:val="nil"/>
          <w:between w:val="nil"/>
        </w:pBdr>
        <w:tabs>
          <w:tab w:val="left" w:pos="579"/>
        </w:tabs>
        <w:ind w:left="578" w:right="163"/>
        <w:jc w:val="both"/>
        <w:rPr>
          <w:color w:val="000000"/>
          <w:sz w:val="24"/>
          <w:szCs w:val="24"/>
        </w:rPr>
      </w:pPr>
      <w:r w:rsidRPr="00762B87">
        <w:rPr>
          <w:color w:val="000000"/>
          <w:sz w:val="24"/>
          <w:szCs w:val="24"/>
        </w:rPr>
        <w:t>Vērtēšanas kārtība tiek saskaņota pedagoģiskās padomes sēdē un ir saistoša visiem Skolas pedagoģiskajiem darbiniekiem.</w:t>
      </w:r>
    </w:p>
    <w:p w14:paraId="1F6BDFFE" w14:textId="77777777" w:rsidR="008571CA" w:rsidRPr="00762B87" w:rsidRDefault="008571CA">
      <w:pPr>
        <w:pBdr>
          <w:top w:val="nil"/>
          <w:left w:val="nil"/>
          <w:bottom w:val="nil"/>
          <w:right w:val="nil"/>
          <w:between w:val="nil"/>
        </w:pBdr>
        <w:spacing w:before="5"/>
        <w:rPr>
          <w:color w:val="000000"/>
          <w:sz w:val="24"/>
          <w:szCs w:val="24"/>
        </w:rPr>
      </w:pPr>
    </w:p>
    <w:p w14:paraId="087CCA46" w14:textId="77777777" w:rsidR="008571CA" w:rsidRPr="00762B87" w:rsidRDefault="0075034F">
      <w:pPr>
        <w:pStyle w:val="Heading1"/>
        <w:ind w:left="626" w:right="0"/>
        <w:jc w:val="left"/>
      </w:pPr>
      <w:r w:rsidRPr="00762B87">
        <w:t>VIII SKOLĒNU POZITĪVA MĀCĪBU REZULTĀTU MOTIVĒŠANAS PASĀKUMI</w:t>
      </w:r>
    </w:p>
    <w:p w14:paraId="36689F58" w14:textId="77777777" w:rsidR="008571CA" w:rsidRPr="00762B87" w:rsidRDefault="008571CA">
      <w:pPr>
        <w:pBdr>
          <w:top w:val="nil"/>
          <w:left w:val="nil"/>
          <w:bottom w:val="nil"/>
          <w:right w:val="nil"/>
          <w:between w:val="nil"/>
        </w:pBdr>
        <w:spacing w:before="6"/>
        <w:rPr>
          <w:b/>
          <w:color w:val="000000"/>
          <w:sz w:val="24"/>
          <w:szCs w:val="24"/>
        </w:rPr>
      </w:pPr>
    </w:p>
    <w:p w14:paraId="66B5CA7C" w14:textId="77777777" w:rsidR="008571CA" w:rsidRPr="00762B87" w:rsidRDefault="0075034F">
      <w:pPr>
        <w:numPr>
          <w:ilvl w:val="0"/>
          <w:numId w:val="1"/>
        </w:numPr>
        <w:pBdr>
          <w:top w:val="nil"/>
          <w:left w:val="nil"/>
          <w:bottom w:val="nil"/>
          <w:right w:val="nil"/>
          <w:between w:val="nil"/>
        </w:pBdr>
        <w:tabs>
          <w:tab w:val="left" w:pos="579"/>
        </w:tabs>
        <w:spacing w:before="1"/>
        <w:ind w:left="578" w:right="169"/>
        <w:jc w:val="both"/>
        <w:rPr>
          <w:color w:val="000000"/>
          <w:sz w:val="24"/>
          <w:szCs w:val="24"/>
        </w:rPr>
      </w:pPr>
      <w:r w:rsidRPr="00762B87">
        <w:rPr>
          <w:color w:val="000000"/>
          <w:sz w:val="24"/>
          <w:szCs w:val="24"/>
        </w:rPr>
        <w:t>4.-12.klašu skolēni mācību gada beigās par augstiem sasniegumiem mācībās tiek apbalvoti ar īpašas krāsas liecībām, lai motivētu izglītojamos paaugstināt mācību sasniegumus, veicinātu intelektuālo spēju attīstību un centienus kvalitatīvas izglītības iegūšanai:</w:t>
      </w:r>
    </w:p>
    <w:p w14:paraId="6725D6E1" w14:textId="77777777" w:rsidR="008571CA" w:rsidRPr="00762B87" w:rsidRDefault="0075034F" w:rsidP="006A2891">
      <w:pPr>
        <w:numPr>
          <w:ilvl w:val="1"/>
          <w:numId w:val="1"/>
        </w:numPr>
        <w:pBdr>
          <w:top w:val="nil"/>
          <w:left w:val="nil"/>
          <w:bottom w:val="nil"/>
          <w:right w:val="nil"/>
          <w:between w:val="nil"/>
        </w:pBdr>
        <w:tabs>
          <w:tab w:val="left" w:pos="1134"/>
        </w:tabs>
        <w:ind w:left="1658" w:hanging="1091"/>
        <w:jc w:val="both"/>
        <w:rPr>
          <w:color w:val="000000"/>
          <w:sz w:val="24"/>
          <w:szCs w:val="24"/>
        </w:rPr>
      </w:pPr>
      <w:r w:rsidRPr="00762B87">
        <w:rPr>
          <w:color w:val="000000"/>
          <w:sz w:val="24"/>
          <w:szCs w:val="24"/>
        </w:rPr>
        <w:t>Zelta liecība - ja gadā vērtējumi ir „9” un „10” balles,</w:t>
      </w:r>
    </w:p>
    <w:p w14:paraId="31B15BCB" w14:textId="77777777" w:rsidR="006A2891" w:rsidRDefault="0075034F" w:rsidP="006A2891">
      <w:pPr>
        <w:numPr>
          <w:ilvl w:val="1"/>
          <w:numId w:val="1"/>
        </w:numPr>
        <w:pBdr>
          <w:top w:val="nil"/>
          <w:left w:val="nil"/>
          <w:bottom w:val="nil"/>
          <w:right w:val="nil"/>
          <w:between w:val="nil"/>
        </w:pBdr>
        <w:tabs>
          <w:tab w:val="left" w:pos="1134"/>
        </w:tabs>
        <w:ind w:left="1658" w:hanging="1091"/>
        <w:jc w:val="both"/>
        <w:rPr>
          <w:color w:val="000000"/>
          <w:sz w:val="24"/>
          <w:szCs w:val="24"/>
        </w:rPr>
      </w:pPr>
      <w:r w:rsidRPr="00762B87">
        <w:rPr>
          <w:color w:val="000000"/>
          <w:sz w:val="24"/>
          <w:szCs w:val="24"/>
        </w:rPr>
        <w:t>Sudraba liecība - ja gadā vērtējumi ir „7”, „8”, „9”, „10” balles,</w:t>
      </w:r>
    </w:p>
    <w:p w14:paraId="7C1B3D5B" w14:textId="77777777" w:rsidR="006A2891" w:rsidRDefault="0075034F" w:rsidP="006A2891">
      <w:pPr>
        <w:numPr>
          <w:ilvl w:val="1"/>
          <w:numId w:val="1"/>
        </w:numPr>
        <w:pBdr>
          <w:top w:val="nil"/>
          <w:left w:val="nil"/>
          <w:bottom w:val="nil"/>
          <w:right w:val="nil"/>
          <w:between w:val="nil"/>
        </w:pBdr>
        <w:tabs>
          <w:tab w:val="left" w:pos="1134"/>
        </w:tabs>
        <w:ind w:left="1658" w:hanging="1091"/>
        <w:jc w:val="both"/>
        <w:rPr>
          <w:color w:val="000000"/>
          <w:sz w:val="24"/>
          <w:szCs w:val="24"/>
        </w:rPr>
      </w:pPr>
      <w:r w:rsidRPr="006A2891">
        <w:rPr>
          <w:color w:val="000000"/>
          <w:sz w:val="24"/>
          <w:szCs w:val="24"/>
        </w:rPr>
        <w:t>9. un 12.klašu skolēni, kuru mācību sasniegumi atbilst 70.1. vai 70.2. punktā noteiktajiem kritērijiem, attiecīgi tiek apbalvoti ar Zelta vai Sudraba atzinības rakstu,</w:t>
      </w:r>
    </w:p>
    <w:p w14:paraId="3C0DB841" w14:textId="77777777" w:rsidR="008571CA" w:rsidRPr="006A2891" w:rsidRDefault="0075034F" w:rsidP="006A2891">
      <w:pPr>
        <w:numPr>
          <w:ilvl w:val="1"/>
          <w:numId w:val="1"/>
        </w:numPr>
        <w:pBdr>
          <w:top w:val="nil"/>
          <w:left w:val="nil"/>
          <w:bottom w:val="nil"/>
          <w:right w:val="nil"/>
          <w:between w:val="nil"/>
        </w:pBdr>
        <w:tabs>
          <w:tab w:val="left" w:pos="1134"/>
        </w:tabs>
        <w:ind w:left="1658" w:hanging="1091"/>
        <w:jc w:val="both"/>
        <w:rPr>
          <w:color w:val="000000"/>
          <w:sz w:val="24"/>
          <w:szCs w:val="24"/>
        </w:rPr>
      </w:pPr>
      <w:r w:rsidRPr="006A2891">
        <w:rPr>
          <w:color w:val="000000"/>
          <w:sz w:val="24"/>
          <w:szCs w:val="24"/>
        </w:rPr>
        <w:t>1. - 3. klašu skolēni mācību gada beigās saņem diplomus par labiem sasniegumiem mācībās.</w:t>
      </w:r>
    </w:p>
    <w:p w14:paraId="75627A8A" w14:textId="77777777" w:rsidR="008571CA" w:rsidRPr="00762B87" w:rsidRDefault="008571CA">
      <w:pPr>
        <w:pStyle w:val="Heading1"/>
        <w:spacing w:before="66"/>
        <w:ind w:left="3860" w:right="0"/>
        <w:jc w:val="left"/>
      </w:pPr>
    </w:p>
    <w:p w14:paraId="5E03F3AC" w14:textId="77777777" w:rsidR="008571CA" w:rsidRPr="00762B87" w:rsidRDefault="0075034F">
      <w:pPr>
        <w:pStyle w:val="Heading1"/>
        <w:spacing w:before="66"/>
        <w:ind w:left="3860" w:right="0"/>
        <w:jc w:val="left"/>
      </w:pPr>
      <w:r w:rsidRPr="00762B87">
        <w:t>IX NOSLĒGUMA JAUTĀJUMI</w:t>
      </w:r>
    </w:p>
    <w:p w14:paraId="58A7EAEB" w14:textId="77777777" w:rsidR="008571CA" w:rsidRPr="00762B87" w:rsidRDefault="008571CA">
      <w:pPr>
        <w:pBdr>
          <w:top w:val="nil"/>
          <w:left w:val="nil"/>
          <w:bottom w:val="nil"/>
          <w:right w:val="nil"/>
          <w:between w:val="nil"/>
        </w:pBdr>
        <w:spacing w:before="9"/>
        <w:rPr>
          <w:b/>
          <w:color w:val="000000"/>
          <w:sz w:val="24"/>
          <w:szCs w:val="24"/>
        </w:rPr>
      </w:pPr>
    </w:p>
    <w:p w14:paraId="3CEC269E" w14:textId="77777777" w:rsidR="008571CA" w:rsidRPr="00762B87" w:rsidRDefault="0075034F">
      <w:pPr>
        <w:numPr>
          <w:ilvl w:val="0"/>
          <w:numId w:val="1"/>
        </w:numPr>
        <w:pBdr>
          <w:top w:val="nil"/>
          <w:left w:val="nil"/>
          <w:bottom w:val="nil"/>
          <w:right w:val="nil"/>
          <w:between w:val="nil"/>
        </w:pBdr>
        <w:tabs>
          <w:tab w:val="left" w:pos="579"/>
        </w:tabs>
        <w:spacing w:line="276" w:lineRule="auto"/>
        <w:ind w:left="578" w:right="167" w:hanging="578"/>
        <w:jc w:val="both"/>
        <w:rPr>
          <w:color w:val="000000"/>
          <w:sz w:val="24"/>
          <w:szCs w:val="24"/>
        </w:rPr>
      </w:pPr>
      <w:r w:rsidRPr="00762B87">
        <w:rPr>
          <w:color w:val="000000"/>
          <w:sz w:val="24"/>
          <w:szCs w:val="24"/>
        </w:rPr>
        <w:t>Skolas izglītojamo mācību sasniegumu vērtēšanas noteikumi stājas spēkā 2023.gada 1.septembrī.</w:t>
      </w:r>
    </w:p>
    <w:p w14:paraId="4A924ECB" w14:textId="77777777" w:rsidR="008571CA" w:rsidRPr="00762B87" w:rsidRDefault="0075034F">
      <w:pPr>
        <w:numPr>
          <w:ilvl w:val="0"/>
          <w:numId w:val="1"/>
        </w:numPr>
        <w:pBdr>
          <w:top w:val="nil"/>
          <w:left w:val="nil"/>
          <w:bottom w:val="nil"/>
          <w:right w:val="nil"/>
          <w:between w:val="nil"/>
        </w:pBdr>
        <w:tabs>
          <w:tab w:val="left" w:pos="579"/>
        </w:tabs>
        <w:spacing w:line="275" w:lineRule="auto"/>
        <w:ind w:left="578" w:hanging="578"/>
        <w:jc w:val="both"/>
        <w:rPr>
          <w:color w:val="000000"/>
          <w:sz w:val="24"/>
          <w:szCs w:val="24"/>
        </w:rPr>
      </w:pPr>
      <w:r w:rsidRPr="00762B87">
        <w:rPr>
          <w:color w:val="000000"/>
          <w:sz w:val="24"/>
          <w:szCs w:val="24"/>
        </w:rPr>
        <w:t>Grozījumus un papildinājumus Vērtēšanas kārtībā veic Skolas direktore pēc:</w:t>
      </w:r>
    </w:p>
    <w:p w14:paraId="69E5A1F4" w14:textId="77777777" w:rsidR="008571CA" w:rsidRPr="00762B87" w:rsidRDefault="0075034F" w:rsidP="006A2891">
      <w:pPr>
        <w:numPr>
          <w:ilvl w:val="1"/>
          <w:numId w:val="1"/>
        </w:numPr>
        <w:pBdr>
          <w:top w:val="nil"/>
          <w:left w:val="nil"/>
          <w:bottom w:val="nil"/>
          <w:right w:val="nil"/>
          <w:between w:val="nil"/>
        </w:pBdr>
        <w:tabs>
          <w:tab w:val="left" w:pos="1418"/>
        </w:tabs>
        <w:spacing w:before="43"/>
        <w:ind w:left="1134" w:hanging="567"/>
        <w:jc w:val="both"/>
        <w:rPr>
          <w:color w:val="000000"/>
          <w:sz w:val="24"/>
          <w:szCs w:val="24"/>
        </w:rPr>
      </w:pPr>
      <w:r w:rsidRPr="00762B87">
        <w:rPr>
          <w:color w:val="000000"/>
          <w:sz w:val="24"/>
          <w:szCs w:val="24"/>
        </w:rPr>
        <w:t>normatīvajos aktos noteikta</w:t>
      </w:r>
      <w:r w:rsidR="006A2891">
        <w:rPr>
          <w:color w:val="000000"/>
          <w:sz w:val="24"/>
          <w:szCs w:val="24"/>
        </w:rPr>
        <w:t>jām izmaiņām vērtēšanas sistēmā;</w:t>
      </w:r>
    </w:p>
    <w:p w14:paraId="2982F02C" w14:textId="77777777" w:rsidR="008571CA" w:rsidRPr="00762B87" w:rsidRDefault="0075034F" w:rsidP="006A2891">
      <w:pPr>
        <w:numPr>
          <w:ilvl w:val="1"/>
          <w:numId w:val="1"/>
        </w:numPr>
        <w:pBdr>
          <w:top w:val="nil"/>
          <w:left w:val="nil"/>
          <w:bottom w:val="nil"/>
          <w:right w:val="nil"/>
          <w:between w:val="nil"/>
        </w:pBdr>
        <w:tabs>
          <w:tab w:val="left" w:pos="1418"/>
        </w:tabs>
        <w:spacing w:before="41"/>
        <w:ind w:left="1134" w:hanging="567"/>
        <w:jc w:val="both"/>
        <w:rPr>
          <w:color w:val="000000"/>
          <w:sz w:val="24"/>
          <w:szCs w:val="24"/>
        </w:rPr>
      </w:pPr>
      <w:r w:rsidRPr="00762B87">
        <w:rPr>
          <w:color w:val="000000"/>
          <w:sz w:val="24"/>
          <w:szCs w:val="24"/>
        </w:rPr>
        <w:t>Skolas pedagoģiskās un metodiskās padomes priekšlikuma.</w:t>
      </w:r>
    </w:p>
    <w:p w14:paraId="1F449C5B" w14:textId="77777777" w:rsidR="008571CA" w:rsidRPr="00762B87" w:rsidRDefault="0075034F">
      <w:pPr>
        <w:numPr>
          <w:ilvl w:val="0"/>
          <w:numId w:val="1"/>
        </w:numPr>
        <w:pBdr>
          <w:top w:val="nil"/>
          <w:left w:val="nil"/>
          <w:bottom w:val="nil"/>
          <w:right w:val="nil"/>
          <w:between w:val="nil"/>
        </w:pBdr>
        <w:tabs>
          <w:tab w:val="left" w:pos="579"/>
        </w:tabs>
        <w:spacing w:before="41" w:line="276" w:lineRule="auto"/>
        <w:ind w:left="578" w:right="166" w:hanging="578"/>
        <w:jc w:val="both"/>
        <w:rPr>
          <w:color w:val="000000"/>
          <w:sz w:val="24"/>
          <w:szCs w:val="24"/>
        </w:rPr>
      </w:pPr>
      <w:r w:rsidRPr="00762B87">
        <w:rPr>
          <w:color w:val="000000"/>
          <w:sz w:val="24"/>
          <w:szCs w:val="24"/>
        </w:rPr>
        <w:t>Ierosinājumus grozījumiem var iesniegt visas izglītības procesā un tās rezultātos ieinteresētās personas: izglītojamie, pedagogi, vecāki. Visus iesniegumus izskata Skolas pedagoģiskajā padomē. Ierosinājumi iesniedzami rakstiski, pamatojot visu izmaiņu nepieciešamību.</w:t>
      </w:r>
    </w:p>
    <w:p w14:paraId="262F16C4" w14:textId="77777777" w:rsidR="008571CA" w:rsidRPr="00762B87" w:rsidRDefault="0075034F">
      <w:pPr>
        <w:numPr>
          <w:ilvl w:val="0"/>
          <w:numId w:val="1"/>
        </w:numPr>
        <w:pBdr>
          <w:top w:val="nil"/>
          <w:left w:val="nil"/>
          <w:bottom w:val="nil"/>
          <w:right w:val="nil"/>
          <w:between w:val="nil"/>
        </w:pBdr>
        <w:tabs>
          <w:tab w:val="left" w:pos="579"/>
        </w:tabs>
        <w:spacing w:before="1" w:line="276" w:lineRule="auto"/>
        <w:ind w:left="578" w:right="171" w:hanging="578"/>
        <w:jc w:val="both"/>
        <w:rPr>
          <w:color w:val="000000"/>
          <w:sz w:val="24"/>
          <w:szCs w:val="24"/>
        </w:rPr>
      </w:pPr>
      <w:r w:rsidRPr="00762B87">
        <w:rPr>
          <w:color w:val="000000"/>
          <w:sz w:val="24"/>
          <w:szCs w:val="24"/>
        </w:rPr>
        <w:lastRenderedPageBreak/>
        <w:t>Ar vērtēšanas kārtību izglītojamos un viņu vecākus iepazīstina klašu audzinātāji, mācību priekšmetu pedagogi un/vai Skolas administrācija.</w:t>
      </w:r>
    </w:p>
    <w:p w14:paraId="77893085" w14:textId="77777777" w:rsidR="008571CA" w:rsidRPr="00762B87" w:rsidRDefault="0075034F">
      <w:pPr>
        <w:numPr>
          <w:ilvl w:val="0"/>
          <w:numId w:val="1"/>
        </w:numPr>
        <w:pBdr>
          <w:top w:val="nil"/>
          <w:left w:val="nil"/>
          <w:bottom w:val="nil"/>
          <w:right w:val="nil"/>
          <w:between w:val="nil"/>
        </w:pBdr>
        <w:tabs>
          <w:tab w:val="left" w:pos="579"/>
        </w:tabs>
        <w:spacing w:line="278" w:lineRule="auto"/>
        <w:ind w:left="578" w:right="168" w:hanging="578"/>
        <w:jc w:val="both"/>
        <w:rPr>
          <w:color w:val="000000"/>
          <w:sz w:val="24"/>
          <w:szCs w:val="24"/>
        </w:rPr>
      </w:pPr>
      <w:r w:rsidRPr="00762B87">
        <w:rPr>
          <w:color w:val="000000"/>
          <w:sz w:val="24"/>
          <w:szCs w:val="24"/>
        </w:rPr>
        <w:t>Atzīt par spēku zaudējušiem Privātās vidusskolas “Patnis” 202</w:t>
      </w:r>
      <w:r w:rsidRPr="00762B87">
        <w:rPr>
          <w:sz w:val="24"/>
          <w:szCs w:val="24"/>
        </w:rPr>
        <w:t>4</w:t>
      </w:r>
      <w:r w:rsidRPr="00762B87">
        <w:rPr>
          <w:color w:val="000000"/>
          <w:sz w:val="24"/>
          <w:szCs w:val="24"/>
        </w:rPr>
        <w:t xml:space="preserve">.gada </w:t>
      </w:r>
      <w:r w:rsidRPr="00762B87">
        <w:rPr>
          <w:sz w:val="24"/>
          <w:szCs w:val="24"/>
        </w:rPr>
        <w:t>4</w:t>
      </w:r>
      <w:r w:rsidRPr="00762B87">
        <w:rPr>
          <w:color w:val="000000"/>
          <w:sz w:val="24"/>
          <w:szCs w:val="24"/>
        </w:rPr>
        <w:t xml:space="preserve">. </w:t>
      </w:r>
      <w:r w:rsidRPr="00762B87">
        <w:rPr>
          <w:sz w:val="24"/>
          <w:szCs w:val="24"/>
        </w:rPr>
        <w:t>janvāra</w:t>
      </w:r>
      <w:r w:rsidRPr="00762B87">
        <w:rPr>
          <w:color w:val="000000"/>
          <w:sz w:val="24"/>
          <w:szCs w:val="24"/>
        </w:rPr>
        <w:t xml:space="preserve"> iekšējos noteikumus „Izglītojamo mācību sasniegumu vērtēšanas kārtība” no 202</w:t>
      </w:r>
      <w:r w:rsidRPr="00762B87">
        <w:rPr>
          <w:sz w:val="24"/>
          <w:szCs w:val="24"/>
        </w:rPr>
        <w:t>4</w:t>
      </w:r>
      <w:r w:rsidRPr="00762B87">
        <w:rPr>
          <w:color w:val="000000"/>
          <w:sz w:val="24"/>
          <w:szCs w:val="24"/>
        </w:rPr>
        <w:t>.gada 1.septembra.</w:t>
      </w:r>
    </w:p>
    <w:p w14:paraId="65175DEB" w14:textId="77777777" w:rsidR="006A2891" w:rsidRDefault="006A2891">
      <w:pPr>
        <w:spacing w:before="113"/>
        <w:ind w:left="218"/>
        <w:jc w:val="both"/>
        <w:rPr>
          <w:i/>
          <w:sz w:val="24"/>
          <w:szCs w:val="24"/>
        </w:rPr>
      </w:pPr>
    </w:p>
    <w:p w14:paraId="4C7AE719" w14:textId="77777777" w:rsidR="006A2891" w:rsidRDefault="006A2891">
      <w:pPr>
        <w:spacing w:before="113"/>
        <w:ind w:left="218"/>
        <w:jc w:val="both"/>
        <w:rPr>
          <w:i/>
          <w:sz w:val="24"/>
          <w:szCs w:val="24"/>
        </w:rPr>
      </w:pPr>
    </w:p>
    <w:p w14:paraId="2200850C" w14:textId="77777777" w:rsidR="008571CA" w:rsidRPr="00762B87" w:rsidRDefault="0075034F">
      <w:pPr>
        <w:spacing w:before="113"/>
        <w:ind w:left="218"/>
        <w:jc w:val="both"/>
        <w:rPr>
          <w:i/>
          <w:sz w:val="24"/>
          <w:szCs w:val="24"/>
        </w:rPr>
      </w:pPr>
      <w:r w:rsidRPr="00762B87">
        <w:rPr>
          <w:i/>
          <w:sz w:val="24"/>
          <w:szCs w:val="24"/>
        </w:rPr>
        <w:t>Grozījumi veikti 29.08.2024.</w:t>
      </w:r>
    </w:p>
    <w:p w14:paraId="08FCE478" w14:textId="77777777" w:rsidR="008571CA" w:rsidRDefault="008571CA">
      <w:pPr>
        <w:pBdr>
          <w:top w:val="nil"/>
          <w:left w:val="nil"/>
          <w:bottom w:val="nil"/>
          <w:right w:val="nil"/>
          <w:between w:val="nil"/>
        </w:pBdr>
        <w:spacing w:before="11"/>
        <w:rPr>
          <w:i/>
          <w:color w:val="000000"/>
          <w:sz w:val="24"/>
          <w:szCs w:val="24"/>
        </w:rPr>
      </w:pPr>
    </w:p>
    <w:p w14:paraId="68D59187" w14:textId="77777777" w:rsidR="006A2891" w:rsidRPr="00762B87" w:rsidRDefault="006A2891">
      <w:pPr>
        <w:pBdr>
          <w:top w:val="nil"/>
          <w:left w:val="nil"/>
          <w:bottom w:val="nil"/>
          <w:right w:val="nil"/>
          <w:between w:val="nil"/>
        </w:pBdr>
        <w:spacing w:before="11"/>
        <w:rPr>
          <w:i/>
          <w:color w:val="000000"/>
          <w:sz w:val="24"/>
          <w:szCs w:val="24"/>
        </w:rPr>
      </w:pPr>
    </w:p>
    <w:p w14:paraId="643CE240" w14:textId="77777777" w:rsidR="008571CA" w:rsidRPr="00762B87" w:rsidRDefault="0075034F">
      <w:pPr>
        <w:pBdr>
          <w:top w:val="nil"/>
          <w:left w:val="nil"/>
          <w:bottom w:val="nil"/>
          <w:right w:val="nil"/>
          <w:between w:val="nil"/>
        </w:pBdr>
        <w:tabs>
          <w:tab w:val="left" w:pos="7146"/>
        </w:tabs>
        <w:ind w:left="286"/>
        <w:jc w:val="both"/>
        <w:rPr>
          <w:color w:val="000000"/>
          <w:sz w:val="24"/>
          <w:szCs w:val="24"/>
        </w:rPr>
      </w:pPr>
      <w:r w:rsidRPr="00762B87">
        <w:rPr>
          <w:color w:val="000000"/>
          <w:sz w:val="24"/>
          <w:szCs w:val="24"/>
        </w:rPr>
        <w:t>Direktore</w:t>
      </w:r>
      <w:r w:rsidRPr="00762B87">
        <w:rPr>
          <w:color w:val="000000"/>
          <w:sz w:val="24"/>
          <w:szCs w:val="24"/>
        </w:rPr>
        <w:tab/>
        <w:t>Kristīne Balode</w:t>
      </w:r>
    </w:p>
    <w:p w14:paraId="0EC094E8" w14:textId="77777777" w:rsidR="008571CA" w:rsidRDefault="008571CA">
      <w:pPr>
        <w:pBdr>
          <w:top w:val="nil"/>
          <w:left w:val="nil"/>
          <w:bottom w:val="nil"/>
          <w:right w:val="nil"/>
          <w:between w:val="nil"/>
        </w:pBdr>
        <w:jc w:val="both"/>
        <w:rPr>
          <w:sz w:val="24"/>
          <w:szCs w:val="24"/>
        </w:rPr>
      </w:pPr>
    </w:p>
    <w:p w14:paraId="0D1D5217" w14:textId="77777777" w:rsidR="006A2891" w:rsidRDefault="006A2891">
      <w:pPr>
        <w:pBdr>
          <w:top w:val="nil"/>
          <w:left w:val="nil"/>
          <w:bottom w:val="nil"/>
          <w:right w:val="nil"/>
          <w:between w:val="nil"/>
        </w:pBdr>
        <w:jc w:val="both"/>
        <w:rPr>
          <w:sz w:val="24"/>
          <w:szCs w:val="24"/>
        </w:rPr>
      </w:pPr>
    </w:p>
    <w:p w14:paraId="38E2EC9C" w14:textId="77777777" w:rsidR="006A2891" w:rsidRPr="00762B87" w:rsidRDefault="006A2891">
      <w:pPr>
        <w:pBdr>
          <w:top w:val="nil"/>
          <w:left w:val="nil"/>
          <w:bottom w:val="nil"/>
          <w:right w:val="nil"/>
          <w:between w:val="nil"/>
        </w:pBdr>
        <w:jc w:val="both"/>
        <w:rPr>
          <w:sz w:val="24"/>
          <w:szCs w:val="24"/>
        </w:rPr>
      </w:pPr>
    </w:p>
    <w:p w14:paraId="749BF59C" w14:textId="77777777" w:rsidR="008571CA" w:rsidRPr="00762B87" w:rsidRDefault="0075034F">
      <w:pPr>
        <w:ind w:left="286"/>
        <w:rPr>
          <w:sz w:val="24"/>
          <w:szCs w:val="24"/>
        </w:rPr>
      </w:pPr>
      <w:r w:rsidRPr="00762B87">
        <w:rPr>
          <w:sz w:val="24"/>
          <w:szCs w:val="24"/>
        </w:rPr>
        <w:t>SASKAŅOTS</w:t>
      </w:r>
    </w:p>
    <w:p w14:paraId="1E2A52D1" w14:textId="77777777" w:rsidR="008571CA" w:rsidRPr="00762B87" w:rsidRDefault="0075034F">
      <w:pPr>
        <w:ind w:left="286"/>
        <w:jc w:val="both"/>
        <w:rPr>
          <w:sz w:val="24"/>
          <w:szCs w:val="24"/>
        </w:rPr>
      </w:pPr>
      <w:r w:rsidRPr="00762B87">
        <w:rPr>
          <w:sz w:val="24"/>
          <w:szCs w:val="24"/>
        </w:rPr>
        <w:t xml:space="preserve">Privātās vidusskolas „Patnis” </w:t>
      </w:r>
    </w:p>
    <w:p w14:paraId="58B7DA31" w14:textId="77777777" w:rsidR="008571CA" w:rsidRPr="00762B87" w:rsidRDefault="0075034F">
      <w:pPr>
        <w:ind w:left="286"/>
        <w:jc w:val="both"/>
        <w:rPr>
          <w:sz w:val="24"/>
          <w:szCs w:val="24"/>
        </w:rPr>
      </w:pPr>
      <w:r w:rsidRPr="00762B87">
        <w:rPr>
          <w:sz w:val="24"/>
          <w:szCs w:val="24"/>
        </w:rPr>
        <w:t xml:space="preserve">pedagoģiskās padomes sēdē </w:t>
      </w:r>
    </w:p>
    <w:p w14:paraId="203A6178" w14:textId="77777777" w:rsidR="008571CA" w:rsidRPr="00762B87" w:rsidRDefault="0075034F">
      <w:pPr>
        <w:ind w:left="286"/>
        <w:jc w:val="both"/>
        <w:rPr>
          <w:sz w:val="24"/>
          <w:szCs w:val="24"/>
        </w:rPr>
      </w:pPr>
      <w:r w:rsidRPr="00762B87">
        <w:rPr>
          <w:sz w:val="24"/>
          <w:szCs w:val="24"/>
        </w:rPr>
        <w:t>2024. gada 29.augustā.</w:t>
      </w:r>
    </w:p>
    <w:p w14:paraId="7AB9FFFF" w14:textId="77777777" w:rsidR="008571CA" w:rsidRPr="00762B87" w:rsidRDefault="008571CA">
      <w:pPr>
        <w:ind w:left="286"/>
        <w:jc w:val="both"/>
        <w:rPr>
          <w:sz w:val="24"/>
          <w:szCs w:val="24"/>
        </w:rPr>
      </w:pPr>
    </w:p>
    <w:p w14:paraId="4C9EDDCF" w14:textId="77777777" w:rsidR="008571CA" w:rsidRPr="00762B87" w:rsidRDefault="008571CA">
      <w:pPr>
        <w:ind w:left="286"/>
        <w:jc w:val="both"/>
        <w:rPr>
          <w:sz w:val="24"/>
          <w:szCs w:val="24"/>
        </w:rPr>
      </w:pPr>
    </w:p>
    <w:p w14:paraId="05B037ED" w14:textId="77777777" w:rsidR="008571CA" w:rsidRPr="00762B87" w:rsidRDefault="0075034F">
      <w:pPr>
        <w:ind w:left="286"/>
        <w:jc w:val="both"/>
        <w:rPr>
          <w:sz w:val="24"/>
          <w:szCs w:val="24"/>
        </w:rPr>
      </w:pPr>
      <w:r w:rsidRPr="00762B87">
        <w:rPr>
          <w:sz w:val="24"/>
          <w:szCs w:val="24"/>
        </w:rPr>
        <w:t>APSTIPRINĀTS</w:t>
      </w:r>
    </w:p>
    <w:p w14:paraId="545E3DE3" w14:textId="77777777" w:rsidR="008571CA" w:rsidRPr="00762B87" w:rsidRDefault="0075034F">
      <w:pPr>
        <w:tabs>
          <w:tab w:val="left" w:pos="9072"/>
        </w:tabs>
        <w:ind w:left="851" w:right="458" w:hanging="567"/>
        <w:rPr>
          <w:sz w:val="24"/>
          <w:szCs w:val="24"/>
        </w:rPr>
      </w:pPr>
      <w:r w:rsidRPr="00762B87">
        <w:rPr>
          <w:sz w:val="24"/>
          <w:szCs w:val="24"/>
        </w:rPr>
        <w:t xml:space="preserve">ar Privātās vidusskolas „Patnis” </w:t>
      </w:r>
    </w:p>
    <w:p w14:paraId="3E790F8C" w14:textId="77777777" w:rsidR="008571CA" w:rsidRPr="00762B87" w:rsidRDefault="0075034F">
      <w:pPr>
        <w:ind w:left="851" w:right="458" w:hanging="567"/>
        <w:rPr>
          <w:sz w:val="24"/>
          <w:szCs w:val="24"/>
        </w:rPr>
      </w:pPr>
      <w:r w:rsidRPr="00762B87">
        <w:rPr>
          <w:sz w:val="24"/>
          <w:szCs w:val="24"/>
        </w:rPr>
        <w:t xml:space="preserve">direktores 2024. gada 29.augusta </w:t>
      </w:r>
    </w:p>
    <w:p w14:paraId="45563EC8" w14:textId="77777777" w:rsidR="008571CA" w:rsidRPr="00762B87" w:rsidRDefault="0075034F">
      <w:pPr>
        <w:ind w:left="851" w:right="458" w:hanging="567"/>
        <w:rPr>
          <w:sz w:val="24"/>
          <w:szCs w:val="24"/>
        </w:rPr>
      </w:pPr>
      <w:r w:rsidRPr="00762B87">
        <w:rPr>
          <w:sz w:val="24"/>
          <w:szCs w:val="24"/>
        </w:rPr>
        <w:t>rīkojumu Nr. 2 - 29/08/2024</w:t>
      </w:r>
    </w:p>
    <w:p w14:paraId="18B35F17" w14:textId="77777777" w:rsidR="008571CA" w:rsidRPr="00762B87" w:rsidRDefault="008571CA">
      <w:pPr>
        <w:pBdr>
          <w:top w:val="nil"/>
          <w:left w:val="nil"/>
          <w:bottom w:val="nil"/>
          <w:right w:val="nil"/>
          <w:between w:val="nil"/>
        </w:pBdr>
        <w:ind w:left="286"/>
        <w:jc w:val="both"/>
        <w:rPr>
          <w:sz w:val="24"/>
          <w:szCs w:val="24"/>
        </w:rPr>
      </w:pPr>
    </w:p>
    <w:sectPr w:rsidR="008571CA" w:rsidRPr="00762B87" w:rsidSect="008571CA">
      <w:footerReference w:type="default" r:id="rId10"/>
      <w:pgSz w:w="11910" w:h="16840"/>
      <w:pgMar w:top="620" w:right="680" w:bottom="1400" w:left="1200" w:header="0" w:footer="1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5739" w14:textId="77777777" w:rsidR="006C6619" w:rsidRDefault="006C6619" w:rsidP="008571CA">
      <w:r>
        <w:separator/>
      </w:r>
    </w:p>
  </w:endnote>
  <w:endnote w:type="continuationSeparator" w:id="0">
    <w:p w14:paraId="1031B506" w14:textId="77777777" w:rsidR="006C6619" w:rsidRDefault="006C6619" w:rsidP="0085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5E88" w14:textId="6D28A066" w:rsidR="008571CA" w:rsidRDefault="006E7987">
    <w:pPr>
      <w:pBdr>
        <w:top w:val="nil"/>
        <w:left w:val="nil"/>
        <w:bottom w:val="nil"/>
        <w:right w:val="nil"/>
        <w:between w:val="nil"/>
      </w:pBdr>
      <w:spacing w:line="14" w:lineRule="auto"/>
      <w:rPr>
        <w:color w:val="000000"/>
        <w:sz w:val="20"/>
        <w:szCs w:val="20"/>
      </w:rPr>
    </w:pPr>
    <w:r>
      <w:rPr>
        <w:noProof/>
      </w:rPr>
      <w:pict w14:anchorId="079E64E2">
        <v:shape id="Freeform: Shape 3" o:spid="_x0000_s1025" style="position:absolute;margin-left:254pt;margin-top:770pt;width:12.7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52400,194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" adj="-11796480,,5400" path="m,l,194310r152400,l152400,,,xe" filled="f" stroked="f">
          <v:stroke joinstyle="miter"/>
          <v:formulas/>
          <v:path arrowok="t" o:extrusionok="f" o:connecttype="custom" textboxrect="0,0,152400,194310"/>
          <v:textbox inset="7pt,3pt,7pt,3pt">
            <w:txbxContent>
              <w:p w14:paraId="178956E6" w14:textId="77777777" w:rsidR="00AF3C21" w:rsidRDefault="00AF3C21">
                <w:pPr>
                  <w:spacing w:before="10"/>
                  <w:ind w:left="60" w:firstLine="60"/>
                  <w:textDirection w:val="btL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8E7F" w14:textId="77777777" w:rsidR="006C6619" w:rsidRDefault="006C6619" w:rsidP="008571CA">
      <w:r>
        <w:separator/>
      </w:r>
    </w:p>
  </w:footnote>
  <w:footnote w:type="continuationSeparator" w:id="0">
    <w:p w14:paraId="300B9E56" w14:textId="77777777" w:rsidR="006C6619" w:rsidRDefault="006C6619" w:rsidP="0085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430BFA"/>
    <w:multiLevelType w:val="multilevel"/>
    <w:tmpl w:val="3E7EBC2C"/>
    <w:lvl w:ilvl="0">
      <w:start w:val="1"/>
      <w:numFmt w:val="decimal"/>
      <w:lvlText w:val="%1."/>
      <w:lvlJc w:val="left"/>
      <w:pPr>
        <w:ind w:left="938" w:hanging="360"/>
      </w:pPr>
      <w:rPr>
        <w:rFonts w:ascii="Times New Roman" w:eastAsia="Times New Roman" w:hAnsi="Times New Roman" w:cs="Times New Roman"/>
        <w:sz w:val="24"/>
        <w:szCs w:val="24"/>
      </w:rPr>
    </w:lvl>
    <w:lvl w:ilvl="1">
      <w:start w:val="1"/>
      <w:numFmt w:val="decimal"/>
      <w:lvlText w:val="%1.%2."/>
      <w:lvlJc w:val="left"/>
      <w:pPr>
        <w:ind w:left="1212" w:hanging="361"/>
      </w:pPr>
      <w:rPr>
        <w:rFonts w:ascii="Times New Roman" w:eastAsia="Times New Roman" w:hAnsi="Times New Roman" w:cs="Times New Roman"/>
        <w:sz w:val="22"/>
        <w:szCs w:val="22"/>
      </w:rPr>
    </w:lvl>
    <w:lvl w:ilvl="2">
      <w:start w:val="1"/>
      <w:numFmt w:val="decimal"/>
      <w:lvlText w:val="%1.%2.%3."/>
      <w:lvlJc w:val="left"/>
      <w:pPr>
        <w:ind w:left="2378" w:hanging="720"/>
      </w:pPr>
      <w:rPr>
        <w:rFonts w:ascii="Times New Roman" w:eastAsia="Times New Roman" w:hAnsi="Times New Roman" w:cs="Times New Roman"/>
        <w:sz w:val="24"/>
        <w:szCs w:val="24"/>
      </w:rPr>
    </w:lvl>
    <w:lvl w:ilvl="3">
      <w:numFmt w:val="bullet"/>
      <w:lvlText w:val="•"/>
      <w:lvlJc w:val="left"/>
      <w:pPr>
        <w:ind w:left="1300" w:hanging="720"/>
      </w:pPr>
    </w:lvl>
    <w:lvl w:ilvl="4">
      <w:numFmt w:val="bullet"/>
      <w:lvlText w:val="•"/>
      <w:lvlJc w:val="left"/>
      <w:pPr>
        <w:ind w:left="1660" w:hanging="720"/>
      </w:pPr>
    </w:lvl>
    <w:lvl w:ilvl="5">
      <w:numFmt w:val="bullet"/>
      <w:lvlText w:val="•"/>
      <w:lvlJc w:val="left"/>
      <w:pPr>
        <w:ind w:left="1920" w:hanging="720"/>
      </w:pPr>
    </w:lvl>
    <w:lvl w:ilvl="6">
      <w:numFmt w:val="bullet"/>
      <w:lvlText w:val="•"/>
      <w:lvlJc w:val="left"/>
      <w:pPr>
        <w:ind w:left="2380" w:hanging="720"/>
      </w:pPr>
    </w:lvl>
    <w:lvl w:ilvl="7">
      <w:numFmt w:val="bullet"/>
      <w:lvlText w:val="•"/>
      <w:lvlJc w:val="left"/>
      <w:pPr>
        <w:ind w:left="4291" w:hanging="720"/>
      </w:pPr>
    </w:lvl>
    <w:lvl w:ilvl="8">
      <w:numFmt w:val="bullet"/>
      <w:lvlText w:val="•"/>
      <w:lvlJc w:val="left"/>
      <w:pPr>
        <w:ind w:left="6203" w:hanging="720"/>
      </w:pPr>
    </w:lvl>
  </w:abstractNum>
  <w:abstractNum w:abstractNumId="1" w15:restartNumberingAfterBreak="0">
    <w:nsid w:val="730E2245"/>
    <w:multiLevelType w:val="multilevel"/>
    <w:tmpl w:val="D3C4A606"/>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973875588">
    <w:abstractNumId w:val="1"/>
  </w:num>
  <w:num w:numId="2" w16cid:durableId="113568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571CA"/>
    <w:rsid w:val="00094F81"/>
    <w:rsid w:val="00561F8C"/>
    <w:rsid w:val="006A2891"/>
    <w:rsid w:val="006C6619"/>
    <w:rsid w:val="006E7987"/>
    <w:rsid w:val="0075034F"/>
    <w:rsid w:val="00762B87"/>
    <w:rsid w:val="008571CA"/>
    <w:rsid w:val="00A97C3F"/>
    <w:rsid w:val="00A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B559"/>
  <w15:docId w15:val="{958945B2-50AB-4029-928D-56F1968A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B4074"/>
  </w:style>
  <w:style w:type="paragraph" w:styleId="Heading1">
    <w:name w:val="heading 1"/>
    <w:basedOn w:val="Normal"/>
    <w:uiPriority w:val="1"/>
    <w:qFormat/>
    <w:rsid w:val="00AB4074"/>
    <w:pPr>
      <w:ind w:left="934" w:right="886"/>
      <w:jc w:val="center"/>
      <w:outlineLvl w:val="0"/>
    </w:pPr>
    <w:rPr>
      <w:b/>
      <w:bCs/>
      <w:sz w:val="24"/>
      <w:szCs w:val="24"/>
    </w:rPr>
  </w:style>
  <w:style w:type="paragraph" w:styleId="Heading2">
    <w:name w:val="heading 2"/>
    <w:basedOn w:val="Normal1"/>
    <w:next w:val="Normal1"/>
    <w:rsid w:val="008571CA"/>
    <w:pPr>
      <w:keepNext/>
      <w:keepLines/>
      <w:spacing w:before="360" w:after="80"/>
      <w:outlineLvl w:val="1"/>
    </w:pPr>
    <w:rPr>
      <w:b/>
      <w:sz w:val="36"/>
      <w:szCs w:val="36"/>
    </w:rPr>
  </w:style>
  <w:style w:type="paragraph" w:styleId="Heading3">
    <w:name w:val="heading 3"/>
    <w:basedOn w:val="Normal1"/>
    <w:next w:val="Normal1"/>
    <w:rsid w:val="008571CA"/>
    <w:pPr>
      <w:keepNext/>
      <w:keepLines/>
      <w:spacing w:before="280" w:after="80"/>
      <w:outlineLvl w:val="2"/>
    </w:pPr>
    <w:rPr>
      <w:b/>
      <w:sz w:val="28"/>
      <w:szCs w:val="28"/>
    </w:rPr>
  </w:style>
  <w:style w:type="paragraph" w:styleId="Heading4">
    <w:name w:val="heading 4"/>
    <w:basedOn w:val="Normal1"/>
    <w:next w:val="Normal1"/>
    <w:rsid w:val="008571CA"/>
    <w:pPr>
      <w:keepNext/>
      <w:keepLines/>
      <w:spacing w:before="240" w:after="40"/>
      <w:outlineLvl w:val="3"/>
    </w:pPr>
    <w:rPr>
      <w:b/>
      <w:sz w:val="24"/>
      <w:szCs w:val="24"/>
    </w:rPr>
  </w:style>
  <w:style w:type="paragraph" w:styleId="Heading5">
    <w:name w:val="heading 5"/>
    <w:basedOn w:val="Normal1"/>
    <w:next w:val="Normal1"/>
    <w:rsid w:val="008571CA"/>
    <w:pPr>
      <w:keepNext/>
      <w:keepLines/>
      <w:spacing w:before="220" w:after="40"/>
      <w:outlineLvl w:val="4"/>
    </w:pPr>
    <w:rPr>
      <w:b/>
    </w:rPr>
  </w:style>
  <w:style w:type="paragraph" w:styleId="Heading6">
    <w:name w:val="heading 6"/>
    <w:basedOn w:val="Normal1"/>
    <w:next w:val="Normal1"/>
    <w:rsid w:val="008571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71CA"/>
  </w:style>
  <w:style w:type="paragraph" w:styleId="Title">
    <w:name w:val="Title"/>
    <w:basedOn w:val="Normal"/>
    <w:link w:val="TitleChar"/>
    <w:uiPriority w:val="1"/>
    <w:qFormat/>
    <w:rsid w:val="0006153E"/>
    <w:pPr>
      <w:spacing w:before="72"/>
      <w:ind w:left="3357" w:right="1338"/>
      <w:jc w:val="center"/>
    </w:pPr>
    <w:rPr>
      <w:b/>
      <w:bCs/>
      <w:sz w:val="24"/>
      <w:szCs w:val="24"/>
    </w:rPr>
  </w:style>
  <w:style w:type="paragraph" w:styleId="BodyText">
    <w:name w:val="Body Text"/>
    <w:basedOn w:val="Normal"/>
    <w:uiPriority w:val="1"/>
    <w:qFormat/>
    <w:rsid w:val="00AB4074"/>
    <w:pPr>
      <w:ind w:left="578" w:hanging="360"/>
      <w:jc w:val="both"/>
    </w:pPr>
    <w:rPr>
      <w:sz w:val="24"/>
      <w:szCs w:val="24"/>
    </w:rPr>
  </w:style>
  <w:style w:type="paragraph" w:styleId="ListParagraph">
    <w:name w:val="List Paragraph"/>
    <w:basedOn w:val="Normal"/>
    <w:uiPriority w:val="34"/>
    <w:qFormat/>
    <w:rsid w:val="00AB4074"/>
    <w:pPr>
      <w:ind w:left="578" w:hanging="360"/>
      <w:jc w:val="both"/>
    </w:pPr>
  </w:style>
  <w:style w:type="paragraph" w:customStyle="1" w:styleId="TableParagraph">
    <w:name w:val="Table Paragraph"/>
    <w:basedOn w:val="Normal"/>
    <w:uiPriority w:val="1"/>
    <w:qFormat/>
    <w:rsid w:val="00AB4074"/>
  </w:style>
  <w:style w:type="character" w:styleId="CommentReference">
    <w:name w:val="annotation reference"/>
    <w:basedOn w:val="DefaultParagraphFont"/>
    <w:uiPriority w:val="99"/>
    <w:semiHidden/>
    <w:unhideWhenUsed/>
    <w:rsid w:val="00BB6707"/>
    <w:rPr>
      <w:sz w:val="16"/>
      <w:szCs w:val="16"/>
    </w:rPr>
  </w:style>
  <w:style w:type="paragraph" w:styleId="CommentText">
    <w:name w:val="annotation text"/>
    <w:basedOn w:val="Normal"/>
    <w:link w:val="CommentTextChar"/>
    <w:uiPriority w:val="99"/>
    <w:semiHidden/>
    <w:unhideWhenUsed/>
    <w:rsid w:val="00BB6707"/>
    <w:rPr>
      <w:sz w:val="20"/>
      <w:szCs w:val="20"/>
    </w:rPr>
  </w:style>
  <w:style w:type="character" w:customStyle="1" w:styleId="CommentTextChar">
    <w:name w:val="Comment Text Char"/>
    <w:basedOn w:val="DefaultParagraphFont"/>
    <w:link w:val="CommentText"/>
    <w:uiPriority w:val="99"/>
    <w:semiHidden/>
    <w:rsid w:val="00BB67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B6707"/>
    <w:rPr>
      <w:b/>
      <w:bCs/>
    </w:rPr>
  </w:style>
  <w:style w:type="character" w:customStyle="1" w:styleId="CommentSubjectChar">
    <w:name w:val="Comment Subject Char"/>
    <w:basedOn w:val="CommentTextChar"/>
    <w:link w:val="CommentSubject"/>
    <w:uiPriority w:val="99"/>
    <w:semiHidden/>
    <w:rsid w:val="00BB6707"/>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BB6707"/>
    <w:rPr>
      <w:rFonts w:ascii="Tahoma" w:hAnsi="Tahoma" w:cs="Tahoma"/>
      <w:sz w:val="16"/>
      <w:szCs w:val="16"/>
    </w:rPr>
  </w:style>
  <w:style w:type="character" w:customStyle="1" w:styleId="BalloonTextChar">
    <w:name w:val="Balloon Text Char"/>
    <w:basedOn w:val="DefaultParagraphFont"/>
    <w:link w:val="BalloonText"/>
    <w:uiPriority w:val="99"/>
    <w:semiHidden/>
    <w:rsid w:val="00BB6707"/>
    <w:rPr>
      <w:rFonts w:ascii="Tahoma" w:eastAsia="Times New Roman" w:hAnsi="Tahoma" w:cs="Tahoma"/>
      <w:sz w:val="16"/>
      <w:szCs w:val="16"/>
      <w:lang w:val="lv-LV"/>
    </w:rPr>
  </w:style>
  <w:style w:type="character" w:customStyle="1" w:styleId="TitleChar">
    <w:name w:val="Title Char"/>
    <w:basedOn w:val="DefaultParagraphFont"/>
    <w:link w:val="Title"/>
    <w:uiPriority w:val="1"/>
    <w:rsid w:val="0006153E"/>
    <w:rPr>
      <w:rFonts w:ascii="Times New Roman" w:eastAsia="Times New Roman" w:hAnsi="Times New Roman" w:cs="Times New Roman"/>
      <w:b/>
      <w:bCs/>
      <w:sz w:val="24"/>
      <w:szCs w:val="24"/>
      <w:lang w:val="lv-LV"/>
    </w:rPr>
  </w:style>
  <w:style w:type="paragraph" w:styleId="Header">
    <w:name w:val="header"/>
    <w:basedOn w:val="Normal"/>
    <w:link w:val="HeaderChar"/>
    <w:uiPriority w:val="99"/>
    <w:rsid w:val="0006153E"/>
    <w:pPr>
      <w:widowControl/>
      <w:tabs>
        <w:tab w:val="center" w:pos="4677"/>
        <w:tab w:val="right" w:pos="9355"/>
      </w:tabs>
      <w:jc w:val="both"/>
    </w:pPr>
    <w:rPr>
      <w:rFonts w:eastAsia="Calibri"/>
      <w:sz w:val="24"/>
      <w:szCs w:val="24"/>
    </w:rPr>
  </w:style>
  <w:style w:type="character" w:customStyle="1" w:styleId="HeaderChar">
    <w:name w:val="Header Char"/>
    <w:basedOn w:val="DefaultParagraphFont"/>
    <w:link w:val="Header"/>
    <w:uiPriority w:val="99"/>
    <w:rsid w:val="0006153E"/>
    <w:rPr>
      <w:rFonts w:ascii="Times New Roman" w:eastAsia="Calibri" w:hAnsi="Times New Roman" w:cs="Times New Roman"/>
      <w:sz w:val="24"/>
      <w:szCs w:val="24"/>
      <w:lang w:val="lv-LV"/>
    </w:rPr>
  </w:style>
  <w:style w:type="paragraph" w:styleId="Footer">
    <w:name w:val="footer"/>
    <w:basedOn w:val="Normal"/>
    <w:link w:val="FooterChar"/>
    <w:uiPriority w:val="99"/>
    <w:semiHidden/>
    <w:unhideWhenUsed/>
    <w:rsid w:val="00660B63"/>
    <w:pPr>
      <w:tabs>
        <w:tab w:val="center" w:pos="4320"/>
        <w:tab w:val="right" w:pos="8640"/>
      </w:tabs>
    </w:pPr>
  </w:style>
  <w:style w:type="character" w:customStyle="1" w:styleId="FooterChar">
    <w:name w:val="Footer Char"/>
    <w:basedOn w:val="DefaultParagraphFont"/>
    <w:link w:val="Footer"/>
    <w:uiPriority w:val="99"/>
    <w:semiHidden/>
    <w:rsid w:val="00660B63"/>
    <w:rPr>
      <w:rFonts w:ascii="Times New Roman" w:eastAsia="Times New Roman" w:hAnsi="Times New Roman" w:cs="Times New Roman"/>
      <w:lang w:val="lv-LV"/>
    </w:rPr>
  </w:style>
  <w:style w:type="paragraph" w:styleId="Subtitle">
    <w:name w:val="Subtitle"/>
    <w:basedOn w:val="Normal"/>
    <w:next w:val="Normal"/>
    <w:rsid w:val="008571CA"/>
    <w:pPr>
      <w:keepNext/>
      <w:keepLines/>
      <w:spacing w:before="360" w:after="80"/>
    </w:pPr>
    <w:rPr>
      <w:rFonts w:ascii="Georgia" w:eastAsia="Georgia" w:hAnsi="Georgia" w:cs="Georgia"/>
      <w:i/>
      <w:color w:val="666666"/>
      <w:sz w:val="48"/>
      <w:szCs w:val="48"/>
    </w:rPr>
  </w:style>
  <w:style w:type="table" w:customStyle="1" w:styleId="a">
    <w:basedOn w:val="TableNormal"/>
    <w:rsid w:val="008571CA"/>
    <w:tblPr>
      <w:tblStyleRowBandSize w:val="1"/>
      <w:tblStyleColBandSize w:val="1"/>
      <w:tblCellMar>
        <w:left w:w="0" w:type="dxa"/>
        <w:right w:w="0" w:type="dxa"/>
      </w:tblCellMar>
    </w:tblPr>
  </w:style>
  <w:style w:type="table" w:customStyle="1" w:styleId="a0">
    <w:basedOn w:val="TableNormal"/>
    <w:rsid w:val="008571CA"/>
    <w:tblPr>
      <w:tblStyleRowBandSize w:val="1"/>
      <w:tblStyleColBandSize w:val="1"/>
      <w:tblCellMar>
        <w:left w:w="0" w:type="dxa"/>
        <w:right w:w="0" w:type="dxa"/>
      </w:tblCellMar>
    </w:tblPr>
  </w:style>
  <w:style w:type="table" w:customStyle="1" w:styleId="a1">
    <w:basedOn w:val="TableNormal"/>
    <w:rsid w:val="008571CA"/>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klas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mUxfY8NhE4RM1YWnL4UHieGRA==">CgMxLjA4AHIhMXpiN05rWGt5dDByYUJPMWdnc2NCeGxoSmdZaW8ySDNV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Miķelsone</dc:creator>
  <cp:lastModifiedBy>Jānis Žukovskis</cp:lastModifiedBy>
  <cp:revision>3</cp:revision>
  <dcterms:created xsi:type="dcterms:W3CDTF">2024-08-30T06:10:00Z</dcterms:created>
  <dcterms:modified xsi:type="dcterms:W3CDTF">2024-08-30T13:38:00Z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2023-09-08T00:00:00Z</vt:filetime>
  </property>
  <property fmtid="{D5CDD505-2E9C-101B-9397-08002B2CF9AE}" pid="5" name="ContentTypeId">
    <vt:lpwstr>0x0101009B9117C763A9004AA327897AE665C995</vt:lpwstr>
  </property>
</Properties>
</file>